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11724D"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bookmarkStart w:id="1" w:name="_GoBack"/>
      <w:bookmarkEnd w:id="1"/>
      <w:r>
        <w:rPr>
          <w:rFonts w:ascii="Arial" w:eastAsia="MS Mincho" w:hAnsi="Arial"/>
          <w:b/>
          <w:sz w:val="22"/>
          <w:lang w:val="de-DE"/>
        </w:rPr>
        <w:t>3GPP TSG-RAN WG2 Meeting #1</w:t>
      </w:r>
      <w:r w:rsidR="00BB167F">
        <w:rPr>
          <w:rFonts w:ascii="Arial" w:eastAsiaTheme="minorEastAsia" w:hAnsi="Arial" w:hint="eastAsia"/>
          <w:b/>
          <w:sz w:val="22"/>
          <w:lang w:val="de-DE"/>
        </w:rPr>
        <w:t>30</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BD5DD9">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AE168E">
        <w:rPr>
          <w:rFonts w:ascii="Arial" w:eastAsiaTheme="minorEastAsia" w:hAnsi="Arial" w:hint="eastAsia"/>
          <w:b/>
          <w:sz w:val="22"/>
          <w:lang w:val="de-DE"/>
        </w:rPr>
        <w:t xml:space="preserve">  </w:t>
      </w:r>
      <w:r w:rsidR="00BD5DD9" w:rsidRPr="00BD5DD9">
        <w:rPr>
          <w:rFonts w:ascii="Arial" w:eastAsia="MS Mincho" w:hAnsi="Arial"/>
          <w:b/>
          <w:sz w:val="22"/>
        </w:rPr>
        <w:t>R2-2503421</w:t>
      </w:r>
    </w:p>
    <w:p w:rsidR="006A7D5B" w:rsidRPr="006A7D5B" w:rsidRDefault="00BB167F" w:rsidP="006A7D5B">
      <w:pPr>
        <w:pStyle w:val="3GPPHeader"/>
        <w:rPr>
          <w:rFonts w:ascii="Arial" w:hAnsi="Arial"/>
          <w:sz w:val="22"/>
        </w:rPr>
      </w:pPr>
      <w:proofErr w:type="spellStart"/>
      <w:r w:rsidRPr="00BB167F">
        <w:rPr>
          <w:rFonts w:ascii="Arial" w:eastAsiaTheme="minorEastAsia" w:hAnsi="Arial"/>
          <w:sz w:val="22"/>
          <w:lang w:eastAsia="zh-CN"/>
        </w:rPr>
        <w:t>St.Julians</w:t>
      </w:r>
      <w:proofErr w:type="spellEnd"/>
      <w:r w:rsidRPr="00BB167F">
        <w:rPr>
          <w:rFonts w:ascii="Arial" w:eastAsiaTheme="minorEastAsia" w:hAnsi="Arial"/>
          <w:sz w:val="22"/>
          <w:lang w:eastAsia="zh-CN"/>
        </w:rPr>
        <w:t>, Malta</w:t>
      </w:r>
      <w:r w:rsidR="006A7D5B" w:rsidRPr="006A7D5B">
        <w:rPr>
          <w:rFonts w:ascii="Arial" w:hAnsi="Arial"/>
          <w:sz w:val="22"/>
        </w:rPr>
        <w:t xml:space="preserve">, </w:t>
      </w:r>
      <w:r w:rsidRPr="00BB167F">
        <w:rPr>
          <w:rFonts w:ascii="Arial" w:eastAsiaTheme="minorEastAsia" w:hAnsi="Arial"/>
          <w:sz w:val="22"/>
          <w:lang w:eastAsia="zh-CN"/>
        </w:rPr>
        <w:t>May 19</w:t>
      </w:r>
      <w:r w:rsidRPr="00BB167F">
        <w:rPr>
          <w:rFonts w:ascii="Arial" w:eastAsiaTheme="minorEastAsia" w:hAnsi="Arial"/>
          <w:sz w:val="22"/>
          <w:vertAlign w:val="superscript"/>
          <w:lang w:eastAsia="zh-CN"/>
        </w:rPr>
        <w:t>th</w:t>
      </w:r>
      <w:r>
        <w:rPr>
          <w:rFonts w:ascii="Arial" w:eastAsiaTheme="minorEastAsia" w:hAnsi="Arial" w:hint="eastAsia"/>
          <w:sz w:val="22"/>
          <w:lang w:eastAsia="zh-CN"/>
        </w:rPr>
        <w:t xml:space="preserve"> </w:t>
      </w:r>
      <w:r>
        <w:rPr>
          <w:rFonts w:ascii="Arial" w:eastAsiaTheme="minorEastAsia" w:hAnsi="Arial"/>
          <w:sz w:val="22"/>
          <w:lang w:eastAsia="zh-CN"/>
        </w:rPr>
        <w:t xml:space="preserve">– </w:t>
      </w:r>
      <w:r>
        <w:rPr>
          <w:rFonts w:ascii="Arial" w:eastAsiaTheme="minorEastAsia" w:hAnsi="Arial" w:hint="eastAsia"/>
          <w:sz w:val="22"/>
          <w:lang w:eastAsia="zh-CN"/>
        </w:rPr>
        <w:t>23</w:t>
      </w:r>
      <w:r w:rsidRPr="00BB167F">
        <w:rPr>
          <w:rFonts w:ascii="Arial" w:eastAsiaTheme="minorEastAsia" w:hAnsi="Arial" w:hint="eastAsia"/>
          <w:sz w:val="22"/>
          <w:vertAlign w:val="superscript"/>
          <w:lang w:eastAsia="zh-CN"/>
        </w:rPr>
        <w:t>rd</w:t>
      </w:r>
      <w:r w:rsidR="006A7D5B" w:rsidRPr="006A7D5B">
        <w:rPr>
          <w:rFonts w:ascii="Arial" w:hAnsi="Arial"/>
          <w:sz w:val="22"/>
        </w:rPr>
        <w:t>, 2025</w:t>
      </w:r>
    </w:p>
    <w:p w:rsidR="005335DF" w:rsidRDefault="005335DF" w:rsidP="00271BF9">
      <w:pPr>
        <w:pStyle w:val="3GPPHeader"/>
        <w:spacing w:after="0"/>
        <w:rPr>
          <w:rFonts w:ascii="Arial" w:eastAsiaTheme="minorEastAsia" w:hAnsi="Arial" w:cs="Arial"/>
          <w:bCs/>
          <w:color w:val="000000"/>
          <w:sz w:val="22"/>
          <w:szCs w:val="20"/>
          <w:lang w:val="en-GB"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2922E5"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3618C4">
        <w:rPr>
          <w:rFonts w:ascii="Arial" w:hAnsi="Arial" w:cs="Arial"/>
          <w:bCs/>
          <w:color w:val="000000"/>
          <w:sz w:val="22"/>
          <w:szCs w:val="20"/>
          <w:lang w:val="en-GB"/>
        </w:rPr>
        <w:t xml:space="preserve">Discussion on </w:t>
      </w:r>
      <w:r w:rsidR="00854C5F">
        <w:rPr>
          <w:rFonts w:ascii="Arial" w:eastAsiaTheme="minorEastAsia" w:hAnsi="Arial" w:cs="Arial" w:hint="eastAsia"/>
          <w:bCs/>
          <w:color w:val="000000"/>
          <w:sz w:val="22"/>
          <w:szCs w:val="20"/>
          <w:lang w:val="en-GB" w:eastAsia="zh-CN"/>
        </w:rPr>
        <w:t xml:space="preserve">the </w:t>
      </w:r>
      <w:r w:rsidR="003C7B3D">
        <w:rPr>
          <w:rFonts w:ascii="Arial" w:eastAsiaTheme="minorEastAsia" w:hAnsi="Arial" w:cs="Arial" w:hint="eastAsia"/>
          <w:bCs/>
          <w:color w:val="000000"/>
          <w:sz w:val="22"/>
          <w:szCs w:val="20"/>
          <w:lang w:val="en-GB" w:eastAsia="zh-CN"/>
        </w:rPr>
        <w:t>A-</w:t>
      </w:r>
      <w:proofErr w:type="spellStart"/>
      <w:r w:rsidR="003C7B3D">
        <w:rPr>
          <w:rFonts w:ascii="Arial" w:eastAsiaTheme="minorEastAsia" w:hAnsi="Arial" w:cs="Arial" w:hint="eastAsia"/>
          <w:bCs/>
          <w:color w:val="000000"/>
          <w:sz w:val="22"/>
          <w:szCs w:val="20"/>
          <w:lang w:val="en-GB" w:eastAsia="zh-CN"/>
        </w:rPr>
        <w:t>IoT</w:t>
      </w:r>
      <w:proofErr w:type="spellEnd"/>
      <w:r w:rsidR="003C7B3D">
        <w:rPr>
          <w:rFonts w:ascii="Arial" w:eastAsiaTheme="minorEastAsia" w:hAnsi="Arial" w:cs="Arial" w:hint="eastAsia"/>
          <w:bCs/>
          <w:color w:val="000000"/>
          <w:sz w:val="22"/>
          <w:szCs w:val="20"/>
          <w:lang w:val="en-GB" w:eastAsia="zh-CN"/>
        </w:rPr>
        <w:t xml:space="preserve"> </w:t>
      </w:r>
      <w:r w:rsidR="003618C4">
        <w:rPr>
          <w:rFonts w:ascii="Arial" w:eastAsiaTheme="minorEastAsia" w:hAnsi="Arial" w:cs="Arial" w:hint="eastAsia"/>
          <w:bCs/>
          <w:color w:val="000000"/>
          <w:sz w:val="22"/>
          <w:szCs w:val="20"/>
          <w:lang w:val="en-GB" w:eastAsia="zh-CN"/>
        </w:rPr>
        <w:t>D</w:t>
      </w:r>
      <w:r w:rsidR="008D18A9" w:rsidRPr="008D18A9">
        <w:rPr>
          <w:rFonts w:ascii="Arial" w:hAnsi="Arial" w:cs="Arial"/>
          <w:bCs/>
          <w:color w:val="000000"/>
          <w:sz w:val="22"/>
          <w:szCs w:val="20"/>
          <w:lang w:val="en-GB"/>
        </w:rPr>
        <w:t xml:space="preserve">ata </w:t>
      </w:r>
      <w:r w:rsidR="003618C4">
        <w:rPr>
          <w:rFonts w:ascii="Arial" w:eastAsiaTheme="minorEastAsia" w:hAnsi="Arial" w:cs="Arial" w:hint="eastAsia"/>
          <w:bCs/>
          <w:color w:val="000000"/>
          <w:sz w:val="22"/>
          <w:szCs w:val="20"/>
          <w:lang w:val="en-GB" w:eastAsia="zh-CN"/>
        </w:rPr>
        <w:t>T</w:t>
      </w:r>
      <w:r w:rsidR="008D18A9" w:rsidRPr="008D18A9">
        <w:rPr>
          <w:rFonts w:ascii="Arial" w:hAnsi="Arial" w:cs="Arial"/>
          <w:bCs/>
          <w:color w:val="000000"/>
          <w:sz w:val="22"/>
          <w:szCs w:val="20"/>
          <w:lang w:val="en-GB"/>
        </w:rPr>
        <w:t>ransmission</w:t>
      </w:r>
    </w:p>
    <w:p w:rsidR="00271BF9" w:rsidRPr="006812A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2922E5">
        <w:rPr>
          <w:rFonts w:ascii="Arial" w:eastAsiaTheme="minorEastAsia" w:hAnsi="Arial" w:cs="Arial" w:hint="eastAsia"/>
          <w:bCs/>
          <w:color w:val="000000"/>
          <w:sz w:val="22"/>
          <w:szCs w:val="20"/>
          <w:lang w:val="en-GB" w:eastAsia="zh-CN"/>
        </w:rPr>
        <w:t>8</w:t>
      </w:r>
      <w:r>
        <w:rPr>
          <w:rFonts w:ascii="Arial" w:eastAsiaTheme="minorEastAsia" w:hAnsi="Arial" w:cs="Arial" w:hint="eastAsia"/>
          <w:bCs/>
          <w:color w:val="000000"/>
          <w:sz w:val="22"/>
          <w:szCs w:val="20"/>
          <w:lang w:val="en-GB" w:eastAsia="zh-CN"/>
        </w:rPr>
        <w:t>.</w:t>
      </w:r>
      <w:r w:rsidR="00917C8C">
        <w:rPr>
          <w:rFonts w:ascii="Arial" w:eastAsiaTheme="minorEastAsia" w:hAnsi="Arial" w:cs="Arial" w:hint="eastAsia"/>
          <w:bCs/>
          <w:color w:val="000000"/>
          <w:sz w:val="22"/>
          <w:szCs w:val="20"/>
          <w:lang w:val="en-GB" w:eastAsia="zh-CN"/>
        </w:rPr>
        <w:t>2</w:t>
      </w:r>
      <w:r w:rsidR="003A64CF">
        <w:rPr>
          <w:rFonts w:ascii="Arial" w:eastAsiaTheme="minorEastAsia" w:hAnsi="Arial" w:cs="Arial" w:hint="eastAsia"/>
          <w:bCs/>
          <w:color w:val="000000"/>
          <w:sz w:val="22"/>
          <w:szCs w:val="20"/>
          <w:lang w:val="en-GB" w:eastAsia="zh-CN"/>
        </w:rPr>
        <w:t>.</w:t>
      </w:r>
      <w:r w:rsidR="00AE1E72">
        <w:rPr>
          <w:rFonts w:ascii="Arial" w:eastAsiaTheme="minorEastAsia" w:hAnsi="Arial" w:cs="Arial" w:hint="eastAsia"/>
          <w:bCs/>
          <w:color w:val="000000"/>
          <w:sz w:val="22"/>
          <w:szCs w:val="20"/>
          <w:lang w:val="en-GB" w:eastAsia="zh-CN"/>
        </w:rPr>
        <w:t>4</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21755E">
        <w:rPr>
          <w:rFonts w:ascii="Arial" w:eastAsiaTheme="minorEastAsia" w:hAnsi="Arial" w:cs="Arial" w:hint="eastAsia"/>
          <w:bCs/>
          <w:color w:val="000000"/>
          <w:sz w:val="22"/>
          <w:szCs w:val="20"/>
          <w:lang w:val="en-GB" w:eastAsia="zh-CN"/>
        </w:rPr>
        <w:t>Discussion</w:t>
      </w:r>
    </w:p>
    <w:p w:rsidR="002F4F1E" w:rsidRPr="00A51353" w:rsidRDefault="008C01B9" w:rsidP="00B3261E">
      <w:pPr>
        <w:pStyle w:val="1"/>
        <w:rPr>
          <w:rFonts w:eastAsiaTheme="minorEastAsia"/>
        </w:rPr>
      </w:pPr>
      <w:bookmarkStart w:id="2" w:name="OLE_LINK25"/>
      <w:r>
        <w:t>1</w:t>
      </w:r>
      <w:r w:rsidR="007D69C8">
        <w:rPr>
          <w:rFonts w:eastAsiaTheme="minorEastAsia" w:hint="eastAsia"/>
        </w:rPr>
        <w:t>.</w:t>
      </w:r>
      <w:r w:rsidR="007D69C8">
        <w:rPr>
          <w:rFonts w:eastAsiaTheme="minorEastAsia" w:hint="eastAsia"/>
        </w:rPr>
        <w:tab/>
      </w:r>
      <w:r w:rsidR="007964A2">
        <w:t>Introduction</w:t>
      </w:r>
    </w:p>
    <w:bookmarkEnd w:id="2"/>
    <w:p w:rsidR="001424BB" w:rsidRPr="003F4F26" w:rsidRDefault="001424BB" w:rsidP="00470FE5">
      <w:pPr>
        <w:spacing w:beforeLines="50" w:before="120" w:afterLines="50" w:after="120"/>
        <w:jc w:val="both"/>
        <w:rPr>
          <w:lang w:val="en-US"/>
        </w:rPr>
      </w:pPr>
      <w:r>
        <w:rPr>
          <w:rFonts w:hint="eastAsia"/>
          <w:lang w:val="en-US"/>
        </w:rPr>
        <w:t xml:space="preserve">In this paper, we give our views on the </w:t>
      </w:r>
      <w:r w:rsidR="00F679A3" w:rsidRPr="003F4F26">
        <w:rPr>
          <w:rFonts w:hint="eastAsia"/>
          <w:lang w:val="en-US"/>
        </w:rPr>
        <w:t>left over</w:t>
      </w:r>
      <w:r>
        <w:rPr>
          <w:rFonts w:hint="eastAsia"/>
          <w:lang w:val="en-US"/>
        </w:rPr>
        <w:t xml:space="preserve"> issues </w:t>
      </w:r>
      <w:r w:rsidR="00C1000F">
        <w:rPr>
          <w:rFonts w:hint="eastAsia"/>
          <w:lang w:val="en-US"/>
        </w:rPr>
        <w:t>rel</w:t>
      </w:r>
      <w:r w:rsidR="00C1000F">
        <w:rPr>
          <w:rFonts w:eastAsiaTheme="minorEastAsia" w:hint="eastAsia"/>
          <w:lang w:val="en-US"/>
        </w:rPr>
        <w:t>ated to</w:t>
      </w:r>
      <w:r w:rsidR="00BB0963">
        <w:rPr>
          <w:rFonts w:eastAsiaTheme="minorEastAsia" w:hint="eastAsia"/>
          <w:lang w:val="en-US"/>
        </w:rPr>
        <w:t xml:space="preserve"> the</w:t>
      </w:r>
      <w:r>
        <w:rPr>
          <w:rFonts w:hint="eastAsia"/>
          <w:lang w:val="en-US"/>
        </w:rPr>
        <w:t xml:space="preserve"> A-</w:t>
      </w:r>
      <w:proofErr w:type="spellStart"/>
      <w:r>
        <w:rPr>
          <w:rFonts w:hint="eastAsia"/>
          <w:lang w:val="en-US"/>
        </w:rPr>
        <w:t>IoT</w:t>
      </w:r>
      <w:proofErr w:type="spellEnd"/>
      <w:r>
        <w:rPr>
          <w:rFonts w:hint="eastAsia"/>
          <w:lang w:val="en-US"/>
        </w:rPr>
        <w:t xml:space="preserve"> data transmission according to the WID in [1] and the progress at RAN2#129</w:t>
      </w:r>
      <w:r w:rsidR="00F679A3" w:rsidRPr="003F4F26">
        <w:rPr>
          <w:rFonts w:hint="eastAsia"/>
          <w:lang w:val="en-US"/>
        </w:rPr>
        <w:t>bis</w:t>
      </w:r>
      <w:r>
        <w:rPr>
          <w:rFonts w:hint="eastAsia"/>
          <w:lang w:val="en-US"/>
        </w:rPr>
        <w:t xml:space="preserve">. </w:t>
      </w:r>
      <w:r>
        <w:rPr>
          <w:lang w:val="en-US"/>
        </w:rPr>
        <w:t>T</w:t>
      </w:r>
      <w:r>
        <w:rPr>
          <w:rFonts w:hint="eastAsia"/>
          <w:lang w:val="en-US"/>
        </w:rPr>
        <w:t>he following aspects are covered in our discussion,</w:t>
      </w:r>
    </w:p>
    <w:p w:rsidR="001424BB" w:rsidRPr="003146B2" w:rsidRDefault="00D30FBB" w:rsidP="005B1086">
      <w:pPr>
        <w:pStyle w:val="a4"/>
        <w:numPr>
          <w:ilvl w:val="0"/>
          <w:numId w:val="10"/>
        </w:numPr>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rPr>
        <w:t>Further consideration on the s</w:t>
      </w:r>
      <w:r w:rsidR="001424BB" w:rsidRPr="00D66AD8">
        <w:rPr>
          <w:rFonts w:ascii="Times New Roman" w:hAnsi="Times New Roman" w:cs="Times New Roman"/>
          <w:sz w:val="20"/>
          <w:szCs w:val="20"/>
          <w:lang w:val="en-US"/>
        </w:rPr>
        <w:t>egmentation for D2R</w:t>
      </w:r>
    </w:p>
    <w:p w:rsidR="003146B2" w:rsidRPr="00D66AD8" w:rsidRDefault="003146B2" w:rsidP="00D04C02">
      <w:pPr>
        <w:pStyle w:val="a4"/>
        <w:numPr>
          <w:ilvl w:val="0"/>
          <w:numId w:val="10"/>
        </w:numPr>
        <w:spacing w:beforeLines="50" w:before="120" w:afterLines="50" w:after="120"/>
        <w:ind w:left="714" w:hanging="357"/>
        <w:rPr>
          <w:rFonts w:ascii="Times New Roman" w:hAnsi="Times New Roman" w:cs="Times New Roman"/>
          <w:sz w:val="20"/>
          <w:szCs w:val="20"/>
          <w:lang w:val="en-US"/>
        </w:rPr>
      </w:pPr>
      <w:r>
        <w:rPr>
          <w:rFonts w:ascii="Times New Roman" w:eastAsiaTheme="minorEastAsia" w:hAnsi="Times New Roman" w:cs="Times New Roman" w:hint="eastAsia"/>
          <w:sz w:val="20"/>
          <w:szCs w:val="20"/>
          <w:lang w:val="en-US"/>
        </w:rPr>
        <w:t>AS ID</w:t>
      </w:r>
      <w:r w:rsidR="008757C6">
        <w:rPr>
          <w:rFonts w:ascii="Times New Roman" w:eastAsiaTheme="minorEastAsia" w:hAnsi="Times New Roman" w:cs="Times New Roman" w:hint="eastAsia"/>
          <w:sz w:val="20"/>
          <w:szCs w:val="20"/>
          <w:lang w:val="en-US"/>
        </w:rPr>
        <w:t xml:space="preserve"> release </w:t>
      </w:r>
    </w:p>
    <w:p w:rsidR="001424BB" w:rsidRPr="0070433A" w:rsidRDefault="003146B2" w:rsidP="00D04C02">
      <w:pPr>
        <w:pStyle w:val="a4"/>
        <w:numPr>
          <w:ilvl w:val="0"/>
          <w:numId w:val="10"/>
        </w:numPr>
        <w:spacing w:beforeLines="50" w:before="120" w:afterLines="50" w:after="120"/>
        <w:ind w:left="714" w:hanging="357"/>
        <w:rPr>
          <w:rFonts w:ascii="Times New Roman" w:hAnsi="Times New Roman" w:cs="Times New Roman"/>
          <w:sz w:val="20"/>
          <w:szCs w:val="20"/>
          <w:lang w:val="en-US"/>
        </w:rPr>
      </w:pPr>
      <w:r>
        <w:rPr>
          <w:rFonts w:ascii="Times New Roman" w:hAnsi="Times New Roman" w:cs="Times New Roman"/>
          <w:sz w:val="20"/>
          <w:szCs w:val="20"/>
          <w:lang w:val="en-US"/>
        </w:rPr>
        <w:t>MAC PDU</w:t>
      </w:r>
      <w:r w:rsidR="00A07AA1">
        <w:rPr>
          <w:rFonts w:ascii="Times New Roman" w:hAnsi="Times New Roman" w:cs="Times New Roman"/>
          <w:sz w:val="20"/>
          <w:szCs w:val="20"/>
          <w:lang w:val="en-US"/>
        </w:rPr>
        <w:t xml:space="preserve"> format</w:t>
      </w:r>
    </w:p>
    <w:p w:rsidR="0070433A" w:rsidRPr="00D66AD8" w:rsidRDefault="00834085" w:rsidP="00834085">
      <w:pPr>
        <w:pStyle w:val="a4"/>
        <w:numPr>
          <w:ilvl w:val="0"/>
          <w:numId w:val="10"/>
        </w:numPr>
        <w:spacing w:beforeLines="50" w:before="120" w:afterLines="50" w:after="120"/>
        <w:rPr>
          <w:rFonts w:ascii="Times New Roman" w:hAnsi="Times New Roman" w:cs="Times New Roman"/>
          <w:sz w:val="20"/>
          <w:szCs w:val="20"/>
          <w:lang w:val="en-US"/>
        </w:rPr>
      </w:pPr>
      <w:r w:rsidRPr="00834085">
        <w:rPr>
          <w:rFonts w:ascii="Times New Roman" w:hAnsi="Times New Roman" w:cs="Times New Roman"/>
          <w:sz w:val="20"/>
          <w:szCs w:val="20"/>
          <w:lang w:val="en-US"/>
        </w:rPr>
        <w:t>No available upper layer data for D2R scheduling</w:t>
      </w:r>
    </w:p>
    <w:p w:rsidR="00635DED" w:rsidRPr="00635DED" w:rsidRDefault="00635DED" w:rsidP="00D04C02">
      <w:pPr>
        <w:spacing w:beforeLines="50" w:before="120" w:afterLines="50" w:after="120"/>
        <w:rPr>
          <w:rFonts w:eastAsiaTheme="minorEastAsia"/>
          <w:lang w:val="en-US"/>
        </w:rPr>
      </w:pPr>
      <w:r w:rsidRPr="00FC14DD">
        <w:rPr>
          <w:lang w:val="en-US"/>
        </w:rPr>
        <w:t>The Section 2 gives the detailed discussion, and followed by Section 3 that summarizes this paper.</w:t>
      </w:r>
    </w:p>
    <w:p w:rsidR="003F2305" w:rsidRPr="003F2305" w:rsidRDefault="003F2305" w:rsidP="00B3261E">
      <w:pPr>
        <w:pStyle w:val="1"/>
      </w:pPr>
      <w:r>
        <w:rPr>
          <w:rFonts w:hint="eastAsia"/>
        </w:rPr>
        <w:t>2</w:t>
      </w:r>
      <w:r w:rsidR="007D69C8">
        <w:rPr>
          <w:rFonts w:hint="eastAsia"/>
        </w:rPr>
        <w:t>.</w:t>
      </w:r>
      <w:r w:rsidR="007D69C8">
        <w:rPr>
          <w:rFonts w:hint="eastAsia"/>
        </w:rPr>
        <w:tab/>
      </w:r>
      <w:r>
        <w:rPr>
          <w:rFonts w:hint="eastAsia"/>
        </w:rPr>
        <w:t>Discussion</w:t>
      </w:r>
    </w:p>
    <w:bookmarkEnd w:id="0"/>
    <w:p w:rsidR="00316725" w:rsidRPr="00DB3D71" w:rsidRDefault="00162E88" w:rsidP="00162E88">
      <w:pPr>
        <w:pStyle w:val="2"/>
        <w:spacing w:after="240"/>
        <w:rPr>
          <w:rFonts w:ascii="Arial" w:eastAsiaTheme="minorEastAsia" w:hAnsi="Arial" w:cs="Arial"/>
          <w:color w:val="auto"/>
          <w:sz w:val="24"/>
          <w:szCs w:val="24"/>
        </w:rPr>
      </w:pPr>
      <w:r w:rsidRPr="00DB3D71">
        <w:rPr>
          <w:rFonts w:ascii="Arial" w:hAnsi="Arial" w:cs="Arial"/>
          <w:color w:val="auto"/>
          <w:sz w:val="24"/>
          <w:szCs w:val="24"/>
        </w:rPr>
        <w:t>2.1</w:t>
      </w:r>
      <w:r w:rsidRPr="00DB3D71">
        <w:rPr>
          <w:rFonts w:ascii="Arial" w:eastAsiaTheme="minorEastAsia" w:hAnsi="Arial" w:cs="Arial"/>
          <w:color w:val="auto"/>
          <w:sz w:val="24"/>
          <w:szCs w:val="24"/>
        </w:rPr>
        <w:t xml:space="preserve"> </w:t>
      </w:r>
      <w:r w:rsidR="00DB3D71" w:rsidRPr="00DB3D71">
        <w:rPr>
          <w:rFonts w:ascii="Arial" w:eastAsiaTheme="minorEastAsia" w:hAnsi="Arial" w:cs="Arial" w:hint="eastAsia"/>
          <w:color w:val="auto"/>
          <w:sz w:val="24"/>
          <w:szCs w:val="24"/>
        </w:rPr>
        <w:t>Further consideration on the s</w:t>
      </w:r>
      <w:r w:rsidR="00316725" w:rsidRPr="00DB3D71">
        <w:rPr>
          <w:rFonts w:ascii="Arial" w:eastAsiaTheme="minorEastAsia" w:hAnsi="Arial" w:cs="Arial" w:hint="eastAsia"/>
          <w:color w:val="auto"/>
          <w:sz w:val="24"/>
          <w:szCs w:val="24"/>
        </w:rPr>
        <w:t>egmentation</w:t>
      </w:r>
      <w:r w:rsidR="00DB3D71" w:rsidRPr="00DB3D71">
        <w:rPr>
          <w:rFonts w:ascii="Arial" w:eastAsiaTheme="minorEastAsia" w:hAnsi="Arial" w:cs="Arial" w:hint="eastAsia"/>
          <w:color w:val="auto"/>
          <w:sz w:val="24"/>
          <w:szCs w:val="24"/>
        </w:rPr>
        <w:t xml:space="preserve"> for D2R</w:t>
      </w:r>
    </w:p>
    <w:p w:rsidR="005E05C3" w:rsidRDefault="005E05C3" w:rsidP="005E05C3">
      <w:pPr>
        <w:spacing w:beforeLines="50" w:before="120" w:afterLines="50" w:after="120"/>
        <w:jc w:val="both"/>
        <w:rPr>
          <w:rFonts w:eastAsiaTheme="minorEastAsia"/>
        </w:rPr>
      </w:pPr>
      <w:r>
        <w:rPr>
          <w:rFonts w:eastAsiaTheme="minorEastAsia"/>
        </w:rPr>
        <w:t>F</w:t>
      </w:r>
      <w:r>
        <w:rPr>
          <w:rFonts w:eastAsiaTheme="minorEastAsia" w:hint="eastAsia"/>
        </w:rPr>
        <w:t xml:space="preserve">or the re-transmission of the first segment or non-segmented D2R data, the reader will re-send the </w:t>
      </w:r>
      <w:r w:rsidR="008C0543">
        <w:rPr>
          <w:rFonts w:eastAsiaTheme="minorEastAsia" w:hint="eastAsia"/>
        </w:rPr>
        <w:t>upper layer</w:t>
      </w:r>
      <w:r>
        <w:rPr>
          <w:rFonts w:eastAsiaTheme="minorEastAsia" w:hint="eastAsia"/>
        </w:rPr>
        <w:t xml:space="preserve"> command again to avoid the potential missing of the previous R2D </w:t>
      </w:r>
      <w:r w:rsidR="009418D9">
        <w:rPr>
          <w:rFonts w:eastAsiaTheme="minorEastAsia" w:hint="eastAsia"/>
        </w:rPr>
        <w:t>transmission</w:t>
      </w:r>
      <w:r>
        <w:rPr>
          <w:rFonts w:eastAsiaTheme="minorEastAsia" w:hint="eastAsia"/>
        </w:rPr>
        <w:t xml:space="preserve"> by the device,</w:t>
      </w:r>
    </w:p>
    <w:tbl>
      <w:tblPr>
        <w:tblStyle w:val="a5"/>
        <w:tblW w:w="0" w:type="auto"/>
        <w:tblLook w:val="04A0" w:firstRow="1" w:lastRow="0" w:firstColumn="1" w:lastColumn="0" w:noHBand="0" w:noVBand="1"/>
      </w:tblPr>
      <w:tblGrid>
        <w:gridCol w:w="9242"/>
      </w:tblGrid>
      <w:tr w:rsidR="005E05C3" w:rsidTr="00114C0A">
        <w:tc>
          <w:tcPr>
            <w:tcW w:w="9242" w:type="dxa"/>
          </w:tcPr>
          <w:p w:rsidR="005E05C3" w:rsidRDefault="005E05C3" w:rsidP="00114C0A">
            <w:pPr>
              <w:spacing w:beforeLines="50" w:before="120" w:afterLines="50" w:after="120"/>
              <w:jc w:val="both"/>
              <w:rPr>
                <w:rFonts w:eastAsiaTheme="minorEastAsia"/>
              </w:rPr>
            </w:pPr>
            <w:r w:rsidRPr="00105CEF">
              <w:rPr>
                <w:rFonts w:eastAsiaTheme="minorEastAsia"/>
              </w:rPr>
              <w:t>For the retransmission of the first segment/</w:t>
            </w:r>
            <w:proofErr w:type="spellStart"/>
            <w:r w:rsidRPr="00105CEF">
              <w:rPr>
                <w:rFonts w:eastAsiaTheme="minorEastAsia"/>
              </w:rPr>
              <w:t>unsegmented</w:t>
            </w:r>
            <w:proofErr w:type="spellEnd"/>
            <w:r w:rsidRPr="00105CEF">
              <w:rPr>
                <w:rFonts w:eastAsiaTheme="minorEastAsia"/>
              </w:rPr>
              <w:t xml:space="preserve"> D2R message, the reader sends the R2D message by including the upper layer command again.  FFS whether offset zero is always included.</w:t>
            </w:r>
          </w:p>
        </w:tc>
      </w:tr>
    </w:tbl>
    <w:p w:rsidR="00B3261E" w:rsidRPr="00316725" w:rsidRDefault="00F97B87" w:rsidP="009A4C4B">
      <w:pPr>
        <w:spacing w:beforeLines="50" w:before="120" w:afterLines="50" w:after="120"/>
        <w:jc w:val="both"/>
        <w:rPr>
          <w:lang w:val="en-US"/>
        </w:rPr>
      </w:pPr>
      <w:r>
        <w:rPr>
          <w:rFonts w:eastAsiaTheme="minorEastAsia"/>
          <w:lang w:val="en-US"/>
        </w:rPr>
        <w:t>T</w:t>
      </w:r>
      <w:r>
        <w:rPr>
          <w:rFonts w:eastAsiaTheme="minorEastAsia" w:hint="eastAsia"/>
          <w:lang w:val="en-US"/>
        </w:rPr>
        <w:t>hen t</w:t>
      </w:r>
      <w:r w:rsidR="00316725" w:rsidRPr="00316725">
        <w:rPr>
          <w:rFonts w:hint="eastAsia"/>
          <w:lang w:val="en-US"/>
        </w:rPr>
        <w:t xml:space="preserve">here </w:t>
      </w:r>
      <w:r w:rsidR="00316725">
        <w:rPr>
          <w:rFonts w:hint="eastAsia"/>
          <w:lang w:val="en-US"/>
        </w:rPr>
        <w:t xml:space="preserve">is </w:t>
      </w:r>
      <w:r w:rsidR="00D26D63">
        <w:rPr>
          <w:rFonts w:hint="eastAsia"/>
          <w:lang w:val="en-US"/>
        </w:rPr>
        <w:t>one</w:t>
      </w:r>
      <w:r w:rsidR="00D26D63">
        <w:rPr>
          <w:rFonts w:eastAsiaTheme="minorEastAsia" w:hint="eastAsia"/>
          <w:lang w:val="en-US"/>
        </w:rPr>
        <w:t xml:space="preserve"> </w:t>
      </w:r>
      <w:r w:rsidR="00316725">
        <w:rPr>
          <w:rFonts w:hint="eastAsia"/>
          <w:lang w:val="en-US"/>
        </w:rPr>
        <w:t>FFS</w:t>
      </w:r>
      <w:r w:rsidR="00F53808">
        <w:rPr>
          <w:rFonts w:eastAsiaTheme="minorEastAsia" w:hint="eastAsia"/>
          <w:lang w:val="en-US"/>
        </w:rPr>
        <w:t xml:space="preserve"> whether to include the upper layer command in the R2D message</w:t>
      </w:r>
      <w:r w:rsidR="00D223AB">
        <w:rPr>
          <w:rFonts w:hint="eastAsia"/>
          <w:lang w:val="en-US"/>
        </w:rPr>
        <w:t xml:space="preserve"> </w:t>
      </w:r>
      <w:r w:rsidR="00316725">
        <w:rPr>
          <w:rFonts w:hint="eastAsia"/>
          <w:lang w:val="en-US"/>
        </w:rPr>
        <w:t xml:space="preserve">on </w:t>
      </w:r>
      <w:r w:rsidR="00F73B13" w:rsidRPr="00F73B13">
        <w:rPr>
          <w:rFonts w:eastAsiaTheme="minorEastAsia"/>
          <w:lang w:val="en-US"/>
        </w:rPr>
        <w:t xml:space="preserve">retransmission of </w:t>
      </w:r>
      <w:r w:rsidR="009E7456">
        <w:t xml:space="preserve">non-first </w:t>
      </w:r>
      <w:r w:rsidR="00F73B13" w:rsidRPr="00F73B13">
        <w:rPr>
          <w:rFonts w:eastAsiaTheme="minorEastAsia"/>
          <w:lang w:val="en-US"/>
        </w:rPr>
        <w:t xml:space="preserve">segments </w:t>
      </w:r>
      <w:r w:rsidR="00DD788A">
        <w:rPr>
          <w:rFonts w:hint="eastAsia"/>
          <w:lang w:val="en-US"/>
        </w:rPr>
        <w:t>at RAN2#129</w:t>
      </w:r>
      <w:r w:rsidR="00D26D63">
        <w:rPr>
          <w:rFonts w:eastAsiaTheme="minorEastAsia" w:hint="eastAsia"/>
          <w:lang w:val="en-US"/>
        </w:rPr>
        <w:t>bis</w:t>
      </w:r>
      <w:r w:rsidR="00D223AB">
        <w:rPr>
          <w:rFonts w:hint="eastAsia"/>
          <w:lang w:val="en-US"/>
        </w:rPr>
        <w:t xml:space="preserve"> as below</w:t>
      </w:r>
      <w:r w:rsidR="00DD788A">
        <w:rPr>
          <w:rFonts w:hint="eastAsia"/>
          <w:lang w:val="en-US"/>
        </w:rPr>
        <w:t>:</w:t>
      </w:r>
    </w:p>
    <w:tbl>
      <w:tblPr>
        <w:tblStyle w:val="a5"/>
        <w:tblW w:w="9322" w:type="dxa"/>
        <w:tblLayout w:type="fixed"/>
        <w:tblLook w:val="04A0" w:firstRow="1" w:lastRow="0" w:firstColumn="1" w:lastColumn="0" w:noHBand="0" w:noVBand="1"/>
      </w:tblPr>
      <w:tblGrid>
        <w:gridCol w:w="1533"/>
        <w:gridCol w:w="6088"/>
        <w:gridCol w:w="1701"/>
      </w:tblGrid>
      <w:tr w:rsidR="00F73B13" w:rsidTr="00F73B13">
        <w:tc>
          <w:tcPr>
            <w:tcW w:w="1533" w:type="dxa"/>
          </w:tcPr>
          <w:p w:rsidR="00F73B13" w:rsidRDefault="00F73B13" w:rsidP="004A7822">
            <w:r>
              <w:t>Issue 3-1: command for non-first segment</w:t>
            </w:r>
          </w:p>
        </w:tc>
        <w:tc>
          <w:tcPr>
            <w:tcW w:w="6088" w:type="dxa"/>
          </w:tcPr>
          <w:p w:rsidR="00F73B13" w:rsidRDefault="00F73B13" w:rsidP="004A7822">
            <w:pPr>
              <w:tabs>
                <w:tab w:val="left" w:pos="1112"/>
              </w:tabs>
            </w:pPr>
            <w:r>
              <w:t>Whether upper layer command is included in the R2D message scheduling for non-first segment.</w:t>
            </w:r>
          </w:p>
          <w:p w:rsidR="00F73B13" w:rsidRDefault="00F73B13" w:rsidP="00F73B13">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rsidR="00F73B13" w:rsidRPr="00690762" w:rsidRDefault="00F73B13" w:rsidP="00F73B13">
            <w:pPr>
              <w:pStyle w:val="a4"/>
              <w:numPr>
                <w:ilvl w:val="0"/>
                <w:numId w:val="14"/>
              </w:numPr>
              <w:tabs>
                <w:tab w:val="left" w:pos="992"/>
              </w:tabs>
              <w:spacing w:after="160" w:line="259" w:lineRule="auto"/>
              <w:contextualSpacing/>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FFS whether the reader always includes the command for retransmission of segments.</w:t>
            </w:r>
          </w:p>
          <w:p w:rsidR="00F73B13" w:rsidRPr="00E25808" w:rsidRDefault="00F73B13" w:rsidP="00F73B13">
            <w:pPr>
              <w:pStyle w:val="a4"/>
              <w:numPr>
                <w:ilvl w:val="0"/>
                <w:numId w:val="13"/>
              </w:numPr>
              <w:tabs>
                <w:tab w:val="left" w:pos="992"/>
              </w:tabs>
              <w:spacing w:after="160" w:line="259" w:lineRule="auto"/>
              <w:contextualSpacing/>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9F52BF">
              <w:rPr>
                <w:rFonts w:ascii="Arial" w:hAnsi="Arial" w:cs="Arial"/>
                <w:i/>
                <w:iCs/>
                <w:color w:val="4472C4" w:themeColor="accent1"/>
                <w:sz w:val="20"/>
                <w:szCs w:val="20"/>
                <w:lang w:eastAsia="sv-SE"/>
              </w:rPr>
              <w:t>5.4.2</w:t>
            </w:r>
            <w:r>
              <w:rPr>
                <w:rFonts w:ascii="Arial" w:hAnsi="Arial" w:cs="Arial"/>
                <w:i/>
                <w:iCs/>
                <w:color w:val="4472C4" w:themeColor="accent1"/>
                <w:sz w:val="20"/>
                <w:szCs w:val="20"/>
                <w:lang w:eastAsia="sv-SE"/>
              </w:rPr>
              <w:t>.</w:t>
            </w:r>
          </w:p>
        </w:tc>
        <w:tc>
          <w:tcPr>
            <w:tcW w:w="1701" w:type="dxa"/>
          </w:tcPr>
          <w:p w:rsidR="00F73B13" w:rsidRDefault="00F73B13" w:rsidP="004A7822">
            <w:r w:rsidRPr="00531C08">
              <w:t>To be discussed by company contributions</w:t>
            </w:r>
          </w:p>
        </w:tc>
      </w:tr>
    </w:tbl>
    <w:p w:rsidR="009E7456" w:rsidRPr="009E7456" w:rsidRDefault="009E7456" w:rsidP="007371A5">
      <w:pPr>
        <w:spacing w:beforeLines="50" w:before="120" w:afterLines="50" w:after="120"/>
        <w:jc w:val="both"/>
        <w:rPr>
          <w:rFonts w:eastAsiaTheme="minorEastAsia"/>
        </w:rPr>
      </w:pPr>
      <w:bookmarkStart w:id="3" w:name="OLE_LINK31"/>
      <w:bookmarkStart w:id="4" w:name="OLE_LINK32"/>
      <w:r>
        <w:rPr>
          <w:rFonts w:eastAsiaTheme="minorEastAsia"/>
        </w:rPr>
        <w:t>Here</w:t>
      </w:r>
      <w:r>
        <w:rPr>
          <w:rFonts w:eastAsiaTheme="minorEastAsia" w:hint="eastAsia"/>
        </w:rPr>
        <w:t xml:space="preserve"> is the analysis of pros and cons on the</w:t>
      </w:r>
      <w:r w:rsidR="001667C8">
        <w:rPr>
          <w:rFonts w:eastAsiaTheme="minorEastAsia" w:hint="eastAsia"/>
        </w:rPr>
        <w:t xml:space="preserve"> </w:t>
      </w:r>
      <w:r w:rsidR="001667C8">
        <w:rPr>
          <w:rFonts w:eastAsiaTheme="minorEastAsia"/>
        </w:rPr>
        <w:t>inclusion</w:t>
      </w:r>
      <w:r w:rsidR="001667C8">
        <w:rPr>
          <w:rFonts w:eastAsiaTheme="minorEastAsia" w:hint="eastAsia"/>
        </w:rPr>
        <w:t xml:space="preserve"> of the upper layer</w:t>
      </w:r>
      <w:r>
        <w:rPr>
          <w:rFonts w:eastAsiaTheme="minorEastAsia" w:hint="eastAsia"/>
        </w:rPr>
        <w:t xml:space="preserve"> command in R2D for </w:t>
      </w:r>
      <w:r w:rsidRPr="00F73B13">
        <w:rPr>
          <w:rFonts w:eastAsiaTheme="minorEastAsia"/>
          <w:lang w:val="en-US"/>
        </w:rPr>
        <w:t xml:space="preserve">retransmission </w:t>
      </w:r>
      <w:r>
        <w:rPr>
          <w:rFonts w:eastAsiaTheme="minorEastAsia" w:hint="eastAsia"/>
          <w:lang w:val="en-US"/>
        </w:rPr>
        <w:t xml:space="preserve">of </w:t>
      </w:r>
      <w:r>
        <w:t>non-first segment</w:t>
      </w:r>
      <w:r>
        <w:rPr>
          <w:rFonts w:eastAsiaTheme="minorEastAsia" w:hint="eastAsia"/>
        </w:rPr>
        <w:t>.</w:t>
      </w:r>
    </w:p>
    <w:tbl>
      <w:tblPr>
        <w:tblStyle w:val="a5"/>
        <w:tblW w:w="0" w:type="auto"/>
        <w:tblLook w:val="04A0" w:firstRow="1" w:lastRow="0" w:firstColumn="1" w:lastColumn="0" w:noHBand="0" w:noVBand="1"/>
      </w:tblPr>
      <w:tblGrid>
        <w:gridCol w:w="1951"/>
        <w:gridCol w:w="2669"/>
        <w:gridCol w:w="2009"/>
        <w:gridCol w:w="2613"/>
      </w:tblGrid>
      <w:tr w:rsidR="009E7456" w:rsidTr="00880C9E">
        <w:tc>
          <w:tcPr>
            <w:tcW w:w="4620" w:type="dxa"/>
            <w:gridSpan w:val="2"/>
          </w:tcPr>
          <w:p w:rsidR="009E7456" w:rsidRDefault="009E7456" w:rsidP="006D4E7C">
            <w:pPr>
              <w:jc w:val="both"/>
              <w:rPr>
                <w:rFonts w:eastAsiaTheme="minorEastAsia"/>
              </w:rPr>
            </w:pPr>
            <w:r>
              <w:rPr>
                <w:rFonts w:eastAsiaTheme="minorEastAsia"/>
              </w:rPr>
              <w:t>Not Include</w:t>
            </w:r>
            <w:r>
              <w:rPr>
                <w:rFonts w:eastAsiaTheme="minorEastAsia" w:hint="eastAsia"/>
              </w:rPr>
              <w:t xml:space="preserve"> Command</w:t>
            </w:r>
          </w:p>
        </w:tc>
        <w:tc>
          <w:tcPr>
            <w:tcW w:w="4622" w:type="dxa"/>
            <w:gridSpan w:val="2"/>
          </w:tcPr>
          <w:p w:rsidR="009E7456" w:rsidRDefault="009E7456" w:rsidP="006D4E7C">
            <w:pPr>
              <w:jc w:val="both"/>
              <w:rPr>
                <w:rFonts w:eastAsiaTheme="minorEastAsia"/>
              </w:rPr>
            </w:pPr>
            <w:r>
              <w:rPr>
                <w:rFonts w:eastAsiaTheme="minorEastAsia"/>
              </w:rPr>
              <w:t>Include</w:t>
            </w:r>
            <w:r>
              <w:rPr>
                <w:rFonts w:eastAsiaTheme="minorEastAsia" w:hint="eastAsia"/>
              </w:rPr>
              <w:t xml:space="preserve"> Command</w:t>
            </w:r>
          </w:p>
        </w:tc>
      </w:tr>
      <w:tr w:rsidR="009E7456" w:rsidTr="00A60A75">
        <w:tc>
          <w:tcPr>
            <w:tcW w:w="1951" w:type="dxa"/>
          </w:tcPr>
          <w:p w:rsidR="009E7456" w:rsidRDefault="009E7456" w:rsidP="009E7456">
            <w:pPr>
              <w:jc w:val="both"/>
              <w:rPr>
                <w:rFonts w:eastAsiaTheme="minorEastAsia"/>
              </w:rPr>
            </w:pPr>
            <w:r w:rsidRPr="009E7456">
              <w:rPr>
                <w:rFonts w:eastAsiaTheme="minorEastAsia"/>
              </w:rPr>
              <w:t>Pros</w:t>
            </w:r>
          </w:p>
        </w:tc>
        <w:tc>
          <w:tcPr>
            <w:tcW w:w="2669" w:type="dxa"/>
          </w:tcPr>
          <w:p w:rsidR="009E7456" w:rsidRDefault="009E7456" w:rsidP="009E7456">
            <w:pPr>
              <w:jc w:val="both"/>
              <w:rPr>
                <w:rFonts w:eastAsiaTheme="minorEastAsia"/>
              </w:rPr>
            </w:pPr>
            <w:r>
              <w:rPr>
                <w:rFonts w:eastAsiaTheme="minorEastAsia"/>
              </w:rPr>
              <w:t>Cons</w:t>
            </w:r>
          </w:p>
        </w:tc>
        <w:tc>
          <w:tcPr>
            <w:tcW w:w="2009" w:type="dxa"/>
          </w:tcPr>
          <w:p w:rsidR="009E7456" w:rsidRDefault="005B5EF4" w:rsidP="009E7456">
            <w:pPr>
              <w:jc w:val="both"/>
              <w:rPr>
                <w:rFonts w:eastAsiaTheme="minorEastAsia"/>
              </w:rPr>
            </w:pPr>
            <w:r w:rsidRPr="009E7456">
              <w:rPr>
                <w:rFonts w:eastAsiaTheme="minorEastAsia"/>
              </w:rPr>
              <w:t>Pros</w:t>
            </w:r>
          </w:p>
        </w:tc>
        <w:tc>
          <w:tcPr>
            <w:tcW w:w="2613" w:type="dxa"/>
          </w:tcPr>
          <w:p w:rsidR="009E7456" w:rsidRDefault="005B5EF4" w:rsidP="009E7456">
            <w:pPr>
              <w:jc w:val="both"/>
              <w:rPr>
                <w:rFonts w:eastAsiaTheme="minorEastAsia"/>
              </w:rPr>
            </w:pPr>
            <w:r>
              <w:rPr>
                <w:rFonts w:eastAsiaTheme="minorEastAsia" w:hint="eastAsia"/>
              </w:rPr>
              <w:t>Cons</w:t>
            </w:r>
          </w:p>
        </w:tc>
      </w:tr>
      <w:tr w:rsidR="009E7456" w:rsidTr="00A60A75">
        <w:tc>
          <w:tcPr>
            <w:tcW w:w="1951" w:type="dxa"/>
          </w:tcPr>
          <w:p w:rsidR="004E73D7" w:rsidRDefault="009E7456" w:rsidP="009E7456">
            <w:pPr>
              <w:jc w:val="both"/>
              <w:rPr>
                <w:rFonts w:eastAsiaTheme="minorEastAsia"/>
              </w:rPr>
            </w:pPr>
            <w:r w:rsidRPr="009E7456">
              <w:rPr>
                <w:rFonts w:eastAsiaTheme="minorEastAsia"/>
              </w:rPr>
              <w:t>Reduces air interface overhead</w:t>
            </w:r>
            <w:r w:rsidR="004E73D7">
              <w:rPr>
                <w:rFonts w:eastAsiaTheme="minorEastAsia" w:hint="eastAsia"/>
              </w:rPr>
              <w:t>;</w:t>
            </w:r>
          </w:p>
          <w:p w:rsidR="009E7456" w:rsidRDefault="004E73D7" w:rsidP="009E7456">
            <w:pPr>
              <w:jc w:val="both"/>
              <w:rPr>
                <w:rFonts w:eastAsiaTheme="minorEastAsia"/>
              </w:rPr>
            </w:pPr>
            <w:r>
              <w:rPr>
                <w:rFonts w:eastAsiaTheme="minorEastAsia" w:hint="eastAsia"/>
              </w:rPr>
              <w:t>R</w:t>
            </w:r>
            <w:r w:rsidR="005B5EF4">
              <w:rPr>
                <w:rFonts w:eastAsiaTheme="minorEastAsia" w:hint="eastAsia"/>
              </w:rPr>
              <w:t>educe the</w:t>
            </w:r>
            <w:r>
              <w:rPr>
                <w:rFonts w:eastAsiaTheme="minorEastAsia" w:hint="eastAsia"/>
              </w:rPr>
              <w:t xml:space="preserve"> processing</w:t>
            </w:r>
            <w:r w:rsidR="005B5EF4">
              <w:rPr>
                <w:rFonts w:eastAsiaTheme="minorEastAsia" w:hint="eastAsia"/>
              </w:rPr>
              <w:t xml:space="preserve"> latency</w:t>
            </w:r>
            <w:r>
              <w:rPr>
                <w:rFonts w:eastAsiaTheme="minorEastAsia" w:hint="eastAsia"/>
              </w:rPr>
              <w:t xml:space="preserve"> by the device</w:t>
            </w:r>
            <w:r w:rsidR="005B5EF4">
              <w:rPr>
                <w:rFonts w:eastAsiaTheme="minorEastAsia" w:hint="eastAsia"/>
              </w:rPr>
              <w:t>.</w:t>
            </w:r>
          </w:p>
        </w:tc>
        <w:tc>
          <w:tcPr>
            <w:tcW w:w="2669" w:type="dxa"/>
          </w:tcPr>
          <w:p w:rsidR="009E7456" w:rsidRDefault="005B5EF4" w:rsidP="0069036F">
            <w:pPr>
              <w:jc w:val="both"/>
              <w:rPr>
                <w:rFonts w:eastAsiaTheme="minorEastAsia"/>
              </w:rPr>
            </w:pPr>
            <w:r>
              <w:rPr>
                <w:rFonts w:eastAsiaTheme="minorEastAsia" w:hint="eastAsia"/>
              </w:rPr>
              <w:t>T</w:t>
            </w:r>
            <w:r w:rsidR="009E7456" w:rsidRPr="009E7456">
              <w:rPr>
                <w:rFonts w:eastAsiaTheme="minorEastAsia"/>
              </w:rPr>
              <w:t>he command</w:t>
            </w:r>
            <w:r>
              <w:rPr>
                <w:rFonts w:eastAsiaTheme="minorEastAsia" w:hint="eastAsia"/>
              </w:rPr>
              <w:t xml:space="preserve"> should be stored by</w:t>
            </w:r>
            <w:r w:rsidR="004E73D7">
              <w:rPr>
                <w:rFonts w:eastAsiaTheme="minorEastAsia" w:hint="eastAsia"/>
              </w:rPr>
              <w:t xml:space="preserve"> the</w:t>
            </w:r>
            <w:r>
              <w:rPr>
                <w:rFonts w:eastAsiaTheme="minorEastAsia" w:hint="eastAsia"/>
              </w:rPr>
              <w:t xml:space="preserve"> device</w:t>
            </w:r>
            <w:r w:rsidR="0069036F">
              <w:rPr>
                <w:rFonts w:eastAsiaTheme="minorEastAsia" w:hint="eastAsia"/>
              </w:rPr>
              <w:t xml:space="preserve"> </w:t>
            </w:r>
            <w:r w:rsidR="004E73D7">
              <w:rPr>
                <w:rFonts w:eastAsiaTheme="minorEastAsia" w:hint="eastAsia"/>
              </w:rPr>
              <w:t xml:space="preserve">for the potential </w:t>
            </w:r>
            <w:r>
              <w:rPr>
                <w:rFonts w:eastAsiaTheme="minorEastAsia" w:hint="eastAsia"/>
              </w:rPr>
              <w:t>retransmission</w:t>
            </w:r>
            <w:r w:rsidR="004E73D7">
              <w:rPr>
                <w:rFonts w:eastAsiaTheme="minorEastAsia" w:hint="eastAsia"/>
              </w:rPr>
              <w:t xml:space="preserve"> indicated by the offset </w:t>
            </w:r>
            <w:r w:rsidR="00D05C12">
              <w:rPr>
                <w:rFonts w:eastAsiaTheme="minorEastAsia" w:hint="eastAsia"/>
              </w:rPr>
              <w:t>indication</w:t>
            </w:r>
            <w:r w:rsidR="0069036F">
              <w:rPr>
                <w:rFonts w:eastAsiaTheme="minorEastAsia" w:hint="eastAsia"/>
              </w:rPr>
              <w:t xml:space="preserve"> (e.g., the read command started by position A and ended by position B, </w:t>
            </w:r>
            <w:r w:rsidR="0069036F">
              <w:rPr>
                <w:rFonts w:eastAsiaTheme="minorEastAsia" w:hint="eastAsia"/>
              </w:rPr>
              <w:lastRenderedPageBreak/>
              <w:t xml:space="preserve">the device needs to determine the </w:t>
            </w:r>
            <w:proofErr w:type="spellStart"/>
            <w:r w:rsidR="0069036F">
              <w:rPr>
                <w:rFonts w:eastAsiaTheme="minorEastAsia" w:hint="eastAsia"/>
              </w:rPr>
              <w:t>bitstring</w:t>
            </w:r>
            <w:proofErr w:type="spellEnd"/>
            <w:r w:rsidR="0069036F">
              <w:rPr>
                <w:rFonts w:eastAsiaTheme="minorEastAsia" w:hint="eastAsia"/>
              </w:rPr>
              <w:t xml:space="preserve"> to be transmitted by the offset indication and the stored read command [position A, position B])</w:t>
            </w:r>
            <w:r w:rsidR="009E7456" w:rsidRPr="009E7456">
              <w:rPr>
                <w:rFonts w:eastAsiaTheme="minorEastAsia"/>
              </w:rPr>
              <w:t>.</w:t>
            </w:r>
          </w:p>
        </w:tc>
        <w:tc>
          <w:tcPr>
            <w:tcW w:w="2009" w:type="dxa"/>
          </w:tcPr>
          <w:p w:rsidR="009E7456" w:rsidRDefault="005B5EF4" w:rsidP="00D26D63">
            <w:pPr>
              <w:jc w:val="both"/>
              <w:rPr>
                <w:rFonts w:eastAsiaTheme="minorEastAsia"/>
              </w:rPr>
            </w:pPr>
            <w:r>
              <w:rPr>
                <w:rFonts w:eastAsiaTheme="minorEastAsia"/>
              </w:rPr>
              <w:lastRenderedPageBreak/>
              <w:t>T</w:t>
            </w:r>
            <w:r>
              <w:rPr>
                <w:rFonts w:eastAsiaTheme="minorEastAsia" w:hint="eastAsia"/>
              </w:rPr>
              <w:t>he device</w:t>
            </w:r>
            <w:r w:rsidR="00205179">
              <w:rPr>
                <w:rFonts w:eastAsiaTheme="minorEastAsia" w:hint="eastAsia"/>
              </w:rPr>
              <w:t xml:space="preserve"> does not</w:t>
            </w:r>
            <w:r w:rsidR="003B4D13">
              <w:rPr>
                <w:rFonts w:eastAsiaTheme="minorEastAsia" w:hint="eastAsia"/>
              </w:rPr>
              <w:t xml:space="preserve"> </w:t>
            </w:r>
            <w:r w:rsidR="00205179">
              <w:rPr>
                <w:rFonts w:eastAsiaTheme="minorEastAsia" w:hint="eastAsia"/>
              </w:rPr>
              <w:t>need to</w:t>
            </w:r>
            <w:r w:rsidR="003B4D13">
              <w:rPr>
                <w:rFonts w:eastAsiaTheme="minorEastAsia" w:hint="eastAsia"/>
              </w:rPr>
              <w:t xml:space="preserve"> </w:t>
            </w:r>
            <w:r>
              <w:rPr>
                <w:rFonts w:eastAsiaTheme="minorEastAsia" w:hint="eastAsia"/>
              </w:rPr>
              <w:t xml:space="preserve">store any </w:t>
            </w:r>
            <w:r w:rsidR="00205179">
              <w:rPr>
                <w:rFonts w:eastAsiaTheme="minorEastAsia" w:hint="eastAsia"/>
              </w:rPr>
              <w:t xml:space="preserve">command </w:t>
            </w:r>
            <w:r>
              <w:rPr>
                <w:rFonts w:eastAsiaTheme="minorEastAsia" w:hint="eastAsia"/>
              </w:rPr>
              <w:t>information</w:t>
            </w:r>
            <w:r w:rsidR="00205179">
              <w:rPr>
                <w:rFonts w:eastAsiaTheme="minorEastAsia" w:hint="eastAsia"/>
              </w:rPr>
              <w:t>,</w:t>
            </w:r>
            <w:r>
              <w:rPr>
                <w:rFonts w:eastAsiaTheme="minorEastAsia" w:hint="eastAsia"/>
              </w:rPr>
              <w:t xml:space="preserve"> </w:t>
            </w:r>
            <w:r w:rsidR="00205179">
              <w:rPr>
                <w:rFonts w:eastAsiaTheme="minorEastAsia" w:hint="eastAsia"/>
              </w:rPr>
              <w:t xml:space="preserve">i.e., the device just follows the R2D message at each time it needs to </w:t>
            </w:r>
            <w:r w:rsidR="00205179">
              <w:rPr>
                <w:rFonts w:eastAsiaTheme="minorEastAsia" w:hint="eastAsia"/>
              </w:rPr>
              <w:lastRenderedPageBreak/>
              <w:t>make response.</w:t>
            </w:r>
          </w:p>
        </w:tc>
        <w:tc>
          <w:tcPr>
            <w:tcW w:w="2613" w:type="dxa"/>
          </w:tcPr>
          <w:p w:rsidR="00205179" w:rsidRDefault="004C57CE" w:rsidP="009E7456">
            <w:pPr>
              <w:jc w:val="both"/>
              <w:rPr>
                <w:rFonts w:eastAsiaTheme="minorEastAsia"/>
              </w:rPr>
            </w:pPr>
            <w:r>
              <w:rPr>
                <w:rFonts w:eastAsiaTheme="minorEastAsia" w:hint="eastAsia"/>
              </w:rPr>
              <w:lastRenderedPageBreak/>
              <w:t>Introduce the processing latency by the device.</w:t>
            </w:r>
          </w:p>
        </w:tc>
      </w:tr>
    </w:tbl>
    <w:p w:rsidR="009E7456" w:rsidRPr="009E7456" w:rsidRDefault="003904E6" w:rsidP="004C57CE">
      <w:pPr>
        <w:spacing w:beforeLines="50" w:before="120" w:afterLines="50" w:after="120"/>
        <w:jc w:val="both"/>
        <w:rPr>
          <w:rFonts w:eastAsiaTheme="minorEastAsia"/>
        </w:rPr>
      </w:pPr>
      <w:r>
        <w:rPr>
          <w:rFonts w:eastAsiaTheme="minorEastAsia"/>
        </w:rPr>
        <w:lastRenderedPageBreak/>
        <w:t>Fr</w:t>
      </w:r>
      <w:r>
        <w:rPr>
          <w:rFonts w:eastAsiaTheme="minorEastAsia" w:hint="eastAsia"/>
        </w:rPr>
        <w:t>om our perspective, both options are workable</w:t>
      </w:r>
      <w:r w:rsidR="005C27FC">
        <w:rPr>
          <w:rFonts w:eastAsiaTheme="minorEastAsia" w:hint="eastAsia"/>
        </w:rPr>
        <w:t xml:space="preserve"> since it can be left to device implementation whether to store the command information</w:t>
      </w:r>
      <w:r>
        <w:rPr>
          <w:rFonts w:eastAsiaTheme="minorEastAsia" w:hint="eastAsia"/>
        </w:rPr>
        <w:t xml:space="preserve">. </w:t>
      </w:r>
    </w:p>
    <w:p w:rsidR="001A3618" w:rsidRDefault="001A3618" w:rsidP="0063575A">
      <w:pPr>
        <w:spacing w:beforeLines="50" w:before="120" w:afterLines="50" w:after="120"/>
        <w:jc w:val="both"/>
        <w:rPr>
          <w:rFonts w:eastAsiaTheme="minorEastAsia"/>
          <w:b/>
        </w:rPr>
      </w:pPr>
      <w:r w:rsidRPr="00565B65">
        <w:rPr>
          <w:rFonts w:eastAsiaTheme="minorEastAsia"/>
          <w:b/>
        </w:rPr>
        <w:t>Observation</w:t>
      </w:r>
      <w:r>
        <w:rPr>
          <w:rFonts w:eastAsiaTheme="minorEastAsia" w:hint="eastAsia"/>
          <w:b/>
        </w:rPr>
        <w:t xml:space="preserve"> 1</w:t>
      </w:r>
      <w:r w:rsidR="000E6716">
        <w:rPr>
          <w:rFonts w:eastAsiaTheme="minorEastAsia" w:hint="eastAsia"/>
          <w:b/>
        </w:rPr>
        <w:t xml:space="preserve">: </w:t>
      </w:r>
      <w:r w:rsidRPr="009824A4">
        <w:rPr>
          <w:rFonts w:eastAsiaTheme="minorEastAsia"/>
          <w:b/>
        </w:rPr>
        <w:t>The handling of non-initial segment retransmissions is implementation-dependent, with devices autonomously deciding whether to store or respond to received commands</w:t>
      </w:r>
      <w:r>
        <w:rPr>
          <w:rFonts w:eastAsiaTheme="minorEastAsia" w:hint="eastAsia"/>
          <w:b/>
        </w:rPr>
        <w:t>.</w:t>
      </w:r>
    </w:p>
    <w:p w:rsidR="00CF5C4B" w:rsidRPr="00CF5C4B" w:rsidRDefault="00CF5C4B" w:rsidP="00CF5C4B">
      <w:pPr>
        <w:spacing w:beforeLines="50" w:before="120" w:afterLines="50" w:after="120"/>
        <w:jc w:val="both"/>
        <w:rPr>
          <w:rFonts w:eastAsiaTheme="minorEastAsia"/>
        </w:rPr>
      </w:pPr>
      <w:r>
        <w:rPr>
          <w:rFonts w:eastAsiaTheme="minorEastAsia"/>
        </w:rPr>
        <w:t>H</w:t>
      </w:r>
      <w:r>
        <w:rPr>
          <w:rFonts w:eastAsiaTheme="minorEastAsia" w:hint="eastAsia"/>
        </w:rPr>
        <w:t xml:space="preserve">owever, we prefer the way to reduce the device complexity, i.e., at each time the reader wants the device to make </w:t>
      </w:r>
      <w:proofErr w:type="gramStart"/>
      <w:r>
        <w:rPr>
          <w:rFonts w:eastAsiaTheme="minorEastAsia" w:hint="eastAsia"/>
        </w:rPr>
        <w:t>response,</w:t>
      </w:r>
      <w:proofErr w:type="gramEnd"/>
      <w:r>
        <w:rPr>
          <w:rFonts w:eastAsiaTheme="minorEastAsia" w:hint="eastAsia"/>
        </w:rPr>
        <w:t xml:space="preserve"> it includes the corresponding upper layer command in the R2D message. </w:t>
      </w:r>
      <w:r>
        <w:rPr>
          <w:rFonts w:eastAsiaTheme="minorEastAsia"/>
        </w:rPr>
        <w:t>T</w:t>
      </w:r>
      <w:r>
        <w:rPr>
          <w:rFonts w:eastAsiaTheme="minorEastAsia" w:hint="eastAsia"/>
        </w:rPr>
        <w:t xml:space="preserve">herefore, it is proposed that, </w:t>
      </w:r>
    </w:p>
    <w:p w:rsidR="001A3618" w:rsidRDefault="001A3618" w:rsidP="001A3618">
      <w:pPr>
        <w:jc w:val="both"/>
        <w:rPr>
          <w:rFonts w:eastAsiaTheme="minorEastAsia"/>
          <w:b/>
        </w:rPr>
      </w:pPr>
      <w:r w:rsidRPr="00DD788A">
        <w:rPr>
          <w:rFonts w:eastAsiaTheme="minorEastAsia" w:hint="eastAsia"/>
          <w:b/>
        </w:rPr>
        <w:t>Proposal</w:t>
      </w:r>
      <w:r>
        <w:rPr>
          <w:rFonts w:eastAsiaTheme="minorEastAsia" w:hint="eastAsia"/>
          <w:b/>
        </w:rPr>
        <w:t xml:space="preserve"> 1</w:t>
      </w:r>
      <w:r w:rsidRPr="00DD788A">
        <w:rPr>
          <w:rFonts w:eastAsiaTheme="minorEastAsia" w:hint="eastAsia"/>
          <w:b/>
        </w:rPr>
        <w:t>:</w:t>
      </w:r>
      <w:r w:rsidR="00163452">
        <w:rPr>
          <w:rFonts w:eastAsiaTheme="minorEastAsia" w:hint="eastAsia"/>
          <w:b/>
        </w:rPr>
        <w:t xml:space="preserve"> (3-1)</w:t>
      </w:r>
      <w:r w:rsidRPr="00DD788A">
        <w:rPr>
          <w:rFonts w:eastAsiaTheme="minorEastAsia"/>
          <w:b/>
        </w:rPr>
        <w:t xml:space="preserve"> </w:t>
      </w:r>
      <w:proofErr w:type="gramStart"/>
      <w:r>
        <w:rPr>
          <w:rFonts w:eastAsiaTheme="minorEastAsia" w:hint="eastAsia"/>
          <w:b/>
        </w:rPr>
        <w:t>The</w:t>
      </w:r>
      <w:proofErr w:type="gramEnd"/>
      <w:r>
        <w:rPr>
          <w:rFonts w:eastAsiaTheme="minorEastAsia" w:hint="eastAsia"/>
          <w:b/>
        </w:rPr>
        <w:t xml:space="preserve"> </w:t>
      </w:r>
      <w:r w:rsidR="002D3772">
        <w:rPr>
          <w:rFonts w:eastAsiaTheme="minorEastAsia" w:hint="eastAsia"/>
          <w:b/>
        </w:rPr>
        <w:t xml:space="preserve">upper layer </w:t>
      </w:r>
      <w:r>
        <w:rPr>
          <w:rFonts w:eastAsiaTheme="minorEastAsia" w:hint="eastAsia"/>
          <w:b/>
        </w:rPr>
        <w:t xml:space="preserve">command </w:t>
      </w:r>
      <w:r w:rsidR="009559B4">
        <w:rPr>
          <w:rFonts w:eastAsiaTheme="minorEastAsia" w:hint="eastAsia"/>
          <w:b/>
        </w:rPr>
        <w:t>should</w:t>
      </w:r>
      <w:r>
        <w:rPr>
          <w:rFonts w:eastAsiaTheme="minorEastAsia" w:hint="eastAsia"/>
          <w:b/>
        </w:rPr>
        <w:t xml:space="preserve"> be </w:t>
      </w:r>
      <w:r>
        <w:rPr>
          <w:rFonts w:eastAsiaTheme="minorEastAsia"/>
          <w:b/>
        </w:rPr>
        <w:t>include</w:t>
      </w:r>
      <w:r>
        <w:rPr>
          <w:rFonts w:eastAsiaTheme="minorEastAsia" w:hint="eastAsia"/>
          <w:b/>
        </w:rPr>
        <w:t>d</w:t>
      </w:r>
      <w:r w:rsidR="002D3772">
        <w:rPr>
          <w:rFonts w:eastAsiaTheme="minorEastAsia" w:hint="eastAsia"/>
          <w:b/>
        </w:rPr>
        <w:t xml:space="preserve"> in </w:t>
      </w:r>
      <w:r w:rsidR="002D3772">
        <w:rPr>
          <w:rFonts w:eastAsiaTheme="minorEastAsia"/>
          <w:b/>
        </w:rPr>
        <w:t>the</w:t>
      </w:r>
      <w:r w:rsidR="002D3772">
        <w:rPr>
          <w:rFonts w:eastAsiaTheme="minorEastAsia" w:hint="eastAsia"/>
          <w:b/>
        </w:rPr>
        <w:t xml:space="preserve"> R2D message</w:t>
      </w:r>
      <w:r>
        <w:rPr>
          <w:rFonts w:eastAsiaTheme="minorEastAsia" w:hint="eastAsia"/>
          <w:b/>
        </w:rPr>
        <w:t xml:space="preserve"> for </w:t>
      </w:r>
      <w:r w:rsidRPr="00565B65">
        <w:rPr>
          <w:rFonts w:eastAsiaTheme="minorEastAsia"/>
          <w:b/>
        </w:rPr>
        <w:t>retransmission</w:t>
      </w:r>
      <w:r w:rsidR="00850DE1">
        <w:rPr>
          <w:rFonts w:eastAsiaTheme="minorEastAsia" w:hint="eastAsia"/>
          <w:b/>
        </w:rPr>
        <w:t xml:space="preserve"> scheduling</w:t>
      </w:r>
      <w:r w:rsidRPr="00565B65">
        <w:rPr>
          <w:rFonts w:eastAsiaTheme="minorEastAsia"/>
          <w:b/>
        </w:rPr>
        <w:t xml:space="preserve"> of non-first segments</w:t>
      </w:r>
      <w:r w:rsidR="00FE0E37">
        <w:rPr>
          <w:rFonts w:eastAsiaTheme="minorEastAsia" w:hint="eastAsia"/>
          <w:b/>
        </w:rPr>
        <w:t xml:space="preserve"> by the reader</w:t>
      </w:r>
      <w:r w:rsidR="00850DE1">
        <w:rPr>
          <w:rFonts w:eastAsiaTheme="minorEastAsia" w:hint="eastAsia"/>
          <w:b/>
        </w:rPr>
        <w:t>.</w:t>
      </w:r>
    </w:p>
    <w:p w:rsidR="001616E7" w:rsidRDefault="001616E7" w:rsidP="001A3618">
      <w:pPr>
        <w:jc w:val="both"/>
        <w:rPr>
          <w:rFonts w:eastAsiaTheme="minorEastAsia"/>
          <w:b/>
        </w:rPr>
      </w:pPr>
    </w:p>
    <w:p w:rsidR="00AB5945" w:rsidRPr="00316725" w:rsidRDefault="00AB5945" w:rsidP="006E6B60">
      <w:pPr>
        <w:spacing w:beforeLines="50" w:before="120" w:afterLines="50" w:after="120"/>
        <w:rPr>
          <w:lang w:val="en-US"/>
        </w:rPr>
      </w:pPr>
      <w:r>
        <w:rPr>
          <w:rFonts w:hint="eastAsia"/>
          <w:lang w:val="en-US"/>
        </w:rPr>
        <w:t>T</w:t>
      </w:r>
      <w:r w:rsidRPr="00316725">
        <w:rPr>
          <w:rFonts w:hint="eastAsia"/>
          <w:lang w:val="en-US"/>
        </w:rPr>
        <w:t xml:space="preserve">here </w:t>
      </w:r>
      <w:r>
        <w:rPr>
          <w:rFonts w:hint="eastAsia"/>
          <w:lang w:val="en-US"/>
        </w:rPr>
        <w:t xml:space="preserve">is </w:t>
      </w:r>
      <w:r>
        <w:rPr>
          <w:rFonts w:eastAsiaTheme="minorEastAsia" w:hint="eastAsia"/>
          <w:lang w:val="en-US"/>
        </w:rPr>
        <w:t xml:space="preserve">another </w:t>
      </w:r>
      <w:r>
        <w:rPr>
          <w:rFonts w:hint="eastAsia"/>
          <w:lang w:val="en-US"/>
        </w:rPr>
        <w:t xml:space="preserve">FFS on </w:t>
      </w:r>
      <w:r w:rsidRPr="00F73B13">
        <w:rPr>
          <w:rFonts w:eastAsiaTheme="minorEastAsia"/>
          <w:lang w:val="en-US"/>
        </w:rPr>
        <w:t xml:space="preserve">retransmission of </w:t>
      </w:r>
      <w:r w:rsidR="00BD0052">
        <w:t xml:space="preserve">the first segment and </w:t>
      </w:r>
      <w:proofErr w:type="spellStart"/>
      <w:r w:rsidR="00BD0052">
        <w:t>unsegmented</w:t>
      </w:r>
      <w:proofErr w:type="spellEnd"/>
      <w:r w:rsidR="00BD0052">
        <w:t xml:space="preserve"> message</w:t>
      </w:r>
      <w:r w:rsidR="00BD0052">
        <w:rPr>
          <w:rFonts w:hint="eastAsia"/>
          <w:lang w:val="en-US"/>
        </w:rPr>
        <w:t xml:space="preserve"> </w:t>
      </w:r>
      <w:r>
        <w:rPr>
          <w:rFonts w:hint="eastAsia"/>
          <w:lang w:val="en-US"/>
        </w:rPr>
        <w:t>at RAN2#129</w:t>
      </w:r>
      <w:r>
        <w:rPr>
          <w:rFonts w:eastAsiaTheme="minorEastAsia" w:hint="eastAsia"/>
          <w:lang w:val="en-US"/>
        </w:rPr>
        <w:t>bis</w:t>
      </w:r>
      <w:r>
        <w:rPr>
          <w:rFonts w:hint="eastAsia"/>
          <w:lang w:val="en-US"/>
        </w:rPr>
        <w:t>:</w:t>
      </w:r>
    </w:p>
    <w:tbl>
      <w:tblPr>
        <w:tblStyle w:val="a5"/>
        <w:tblW w:w="9322" w:type="dxa"/>
        <w:tblLayout w:type="fixed"/>
        <w:tblLook w:val="04A0" w:firstRow="1" w:lastRow="0" w:firstColumn="1" w:lastColumn="0" w:noHBand="0" w:noVBand="1"/>
      </w:tblPr>
      <w:tblGrid>
        <w:gridCol w:w="1533"/>
        <w:gridCol w:w="6088"/>
        <w:gridCol w:w="1701"/>
      </w:tblGrid>
      <w:tr w:rsidR="003573C8" w:rsidTr="003573C8">
        <w:tc>
          <w:tcPr>
            <w:tcW w:w="1533" w:type="dxa"/>
          </w:tcPr>
          <w:p w:rsidR="003573C8" w:rsidRDefault="003573C8" w:rsidP="004A7822">
            <w:r>
              <w:t>Issue 3-2: offset for first segment</w:t>
            </w:r>
          </w:p>
        </w:tc>
        <w:tc>
          <w:tcPr>
            <w:tcW w:w="6088" w:type="dxa"/>
          </w:tcPr>
          <w:p w:rsidR="003573C8" w:rsidRDefault="003573C8" w:rsidP="004A7822">
            <w:r>
              <w:t xml:space="preserve">Whether offset is included in the R2D message scheduling for the first segment and </w:t>
            </w:r>
            <w:proofErr w:type="spellStart"/>
            <w:r>
              <w:t>unsegmented</w:t>
            </w:r>
            <w:proofErr w:type="spellEnd"/>
            <w:r>
              <w:t xml:space="preserve"> message</w:t>
            </w:r>
          </w:p>
          <w:p w:rsidR="003573C8" w:rsidRDefault="003573C8" w:rsidP="003573C8">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rsidR="003573C8" w:rsidRPr="00690762" w:rsidRDefault="003573C8" w:rsidP="003573C8">
            <w:pPr>
              <w:pStyle w:val="a4"/>
              <w:numPr>
                <w:ilvl w:val="0"/>
                <w:numId w:val="14"/>
              </w:numPr>
              <w:tabs>
                <w:tab w:val="left" w:pos="992"/>
              </w:tabs>
              <w:spacing w:after="160" w:line="259" w:lineRule="auto"/>
              <w:contextualSpacing/>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For the retransmission of the first segment/unsegmented D2R message, the reader sends the R2D message by including the upper layer command again.  FFS whether offset zero is always included.</w:t>
            </w:r>
          </w:p>
          <w:p w:rsidR="003573C8" w:rsidRPr="00E25808" w:rsidRDefault="003573C8" w:rsidP="003573C8">
            <w:pPr>
              <w:pStyle w:val="a4"/>
              <w:numPr>
                <w:ilvl w:val="0"/>
                <w:numId w:val="13"/>
              </w:numPr>
              <w:tabs>
                <w:tab w:val="left" w:pos="992"/>
              </w:tabs>
              <w:spacing w:after="160" w:line="259" w:lineRule="auto"/>
              <w:contextualSpacing/>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9F52BF">
              <w:rPr>
                <w:rFonts w:ascii="Arial" w:hAnsi="Arial" w:cs="Arial"/>
                <w:i/>
                <w:iCs/>
                <w:color w:val="4472C4" w:themeColor="accent1"/>
                <w:sz w:val="20"/>
                <w:szCs w:val="20"/>
                <w:lang w:eastAsia="sv-SE"/>
              </w:rPr>
              <w:t>5.4.3</w:t>
            </w:r>
            <w:r>
              <w:rPr>
                <w:rFonts w:ascii="Arial" w:hAnsi="Arial" w:cs="Arial"/>
                <w:i/>
                <w:iCs/>
                <w:color w:val="4472C4" w:themeColor="accent1"/>
                <w:sz w:val="20"/>
                <w:szCs w:val="20"/>
                <w:lang w:eastAsia="sv-SE"/>
              </w:rPr>
              <w:t>.</w:t>
            </w:r>
          </w:p>
        </w:tc>
        <w:tc>
          <w:tcPr>
            <w:tcW w:w="1701" w:type="dxa"/>
          </w:tcPr>
          <w:p w:rsidR="003573C8" w:rsidRDefault="003573C8" w:rsidP="004A7822">
            <w:r w:rsidRPr="00531C08">
              <w:t>To be discussed by company contributions</w:t>
            </w:r>
          </w:p>
        </w:tc>
      </w:tr>
    </w:tbl>
    <w:p w:rsidR="00831772" w:rsidRPr="00451056" w:rsidRDefault="00831772" w:rsidP="00B90CEB">
      <w:pPr>
        <w:spacing w:beforeLines="50" w:before="120" w:afterLines="50" w:after="120"/>
        <w:jc w:val="both"/>
        <w:rPr>
          <w:rFonts w:eastAsiaTheme="minorEastAsia"/>
        </w:rPr>
      </w:pPr>
      <w:r>
        <w:rPr>
          <w:rFonts w:eastAsiaTheme="minorEastAsia"/>
        </w:rPr>
        <w:t>S</w:t>
      </w:r>
      <w:r>
        <w:rPr>
          <w:rFonts w:eastAsiaTheme="minorEastAsia" w:hint="eastAsia"/>
        </w:rPr>
        <w:t xml:space="preserve">ince the </w:t>
      </w:r>
      <w:r w:rsidR="00EC4B1C">
        <w:rPr>
          <w:rFonts w:eastAsiaTheme="minorEastAsia" w:hint="eastAsia"/>
        </w:rPr>
        <w:t xml:space="preserve">upper layer command will be re-sent to </w:t>
      </w:r>
      <w:r w:rsidR="00EC4B1C">
        <w:rPr>
          <w:rFonts w:eastAsiaTheme="minorEastAsia"/>
        </w:rPr>
        <w:t>the</w:t>
      </w:r>
      <w:r w:rsidR="00EC4B1C">
        <w:rPr>
          <w:rFonts w:eastAsiaTheme="minorEastAsia" w:hint="eastAsia"/>
        </w:rPr>
        <w:t xml:space="preserve"> device for the re-transmission scheduling of the first segment or non-segmented D2R data, the offset indication (with value = 0) is not </w:t>
      </w:r>
      <w:r w:rsidR="00EC4B1C">
        <w:rPr>
          <w:rFonts w:eastAsiaTheme="minorEastAsia"/>
        </w:rPr>
        <w:t>mandatory</w:t>
      </w:r>
      <w:r w:rsidR="00EC4B1C">
        <w:rPr>
          <w:rFonts w:eastAsiaTheme="minorEastAsia" w:hint="eastAsia"/>
        </w:rPr>
        <w:t xml:space="preserve"> for this situation. </w:t>
      </w:r>
      <w:r w:rsidR="00EC4B1C">
        <w:rPr>
          <w:rFonts w:eastAsiaTheme="minorEastAsia"/>
        </w:rPr>
        <w:t>H</w:t>
      </w:r>
      <w:r w:rsidR="00EC4B1C">
        <w:rPr>
          <w:rFonts w:eastAsiaTheme="minorEastAsia" w:hint="eastAsia"/>
        </w:rPr>
        <w:t>owever, we hav</w:t>
      </w:r>
      <w:r w:rsidR="006405A3">
        <w:rPr>
          <w:rFonts w:eastAsiaTheme="minorEastAsia" w:hint="eastAsia"/>
        </w:rPr>
        <w:t xml:space="preserve">e a slight preference to have a unified design on this functionality. </w:t>
      </w:r>
      <w:r w:rsidR="006405A3">
        <w:rPr>
          <w:rFonts w:eastAsiaTheme="minorEastAsia"/>
        </w:rPr>
        <w:t>S</w:t>
      </w:r>
      <w:r w:rsidR="006405A3">
        <w:rPr>
          <w:rFonts w:eastAsiaTheme="minorEastAsia" w:hint="eastAsia"/>
        </w:rPr>
        <w:t>o it is proposed that,</w:t>
      </w:r>
    </w:p>
    <w:p w:rsidR="001A3618" w:rsidRDefault="001A3618" w:rsidP="001A3618">
      <w:pPr>
        <w:jc w:val="both"/>
        <w:rPr>
          <w:rFonts w:eastAsiaTheme="minorEastAsia"/>
          <w:b/>
        </w:rPr>
      </w:pPr>
      <w:r w:rsidRPr="00DD788A">
        <w:rPr>
          <w:rFonts w:eastAsiaTheme="minorEastAsia" w:hint="eastAsia"/>
          <w:b/>
        </w:rPr>
        <w:t>Proposal</w:t>
      </w:r>
      <w:r>
        <w:rPr>
          <w:rFonts w:eastAsiaTheme="minorEastAsia" w:hint="eastAsia"/>
          <w:b/>
        </w:rPr>
        <w:t xml:space="preserve"> 2</w:t>
      </w:r>
      <w:r w:rsidRPr="00DD788A">
        <w:rPr>
          <w:rFonts w:eastAsiaTheme="minorEastAsia" w:hint="eastAsia"/>
          <w:b/>
        </w:rPr>
        <w:t>:</w:t>
      </w:r>
      <w:r w:rsidR="00163452">
        <w:rPr>
          <w:rFonts w:eastAsiaTheme="minorEastAsia" w:hint="eastAsia"/>
          <w:b/>
        </w:rPr>
        <w:t xml:space="preserve"> (3-2)</w:t>
      </w:r>
      <w:r w:rsidRPr="007256F8">
        <w:t xml:space="preserve"> </w:t>
      </w:r>
      <w:r>
        <w:rPr>
          <w:rFonts w:eastAsiaTheme="minorEastAsia" w:hint="eastAsia"/>
          <w:b/>
        </w:rPr>
        <w:t>O</w:t>
      </w:r>
      <w:r w:rsidRPr="007256F8">
        <w:rPr>
          <w:rFonts w:eastAsiaTheme="minorEastAsia"/>
          <w:b/>
        </w:rPr>
        <w:t>ffset zero is included</w:t>
      </w:r>
      <w:r w:rsidR="00D63BB5">
        <w:rPr>
          <w:rFonts w:eastAsiaTheme="minorEastAsia" w:hint="eastAsia"/>
          <w:b/>
        </w:rPr>
        <w:t xml:space="preserve"> in the R2D message</w:t>
      </w:r>
      <w:r w:rsidR="00145D1D">
        <w:rPr>
          <w:rFonts w:eastAsiaTheme="minorEastAsia" w:hint="eastAsia"/>
          <w:b/>
        </w:rPr>
        <w:t xml:space="preserve"> along with the upper layer command</w:t>
      </w:r>
      <w:r>
        <w:rPr>
          <w:rFonts w:eastAsiaTheme="minorEastAsia" w:hint="eastAsia"/>
          <w:b/>
        </w:rPr>
        <w:t xml:space="preserve"> </w:t>
      </w:r>
      <w:r w:rsidRPr="007256F8">
        <w:rPr>
          <w:rFonts w:eastAsiaTheme="minorEastAsia"/>
          <w:b/>
        </w:rPr>
        <w:t xml:space="preserve">for </w:t>
      </w:r>
      <w:r w:rsidRPr="008C016D">
        <w:rPr>
          <w:rFonts w:eastAsiaTheme="minorEastAsia"/>
          <w:b/>
        </w:rPr>
        <w:t xml:space="preserve">the retransmission of </w:t>
      </w:r>
      <w:r w:rsidR="001070C2">
        <w:rPr>
          <w:rFonts w:eastAsiaTheme="minorEastAsia" w:hint="eastAsia"/>
          <w:b/>
        </w:rPr>
        <w:t xml:space="preserve">the </w:t>
      </w:r>
      <w:r w:rsidRPr="007256F8">
        <w:rPr>
          <w:rFonts w:eastAsiaTheme="minorEastAsia"/>
          <w:b/>
        </w:rPr>
        <w:t xml:space="preserve">first segment </w:t>
      </w:r>
      <w:r w:rsidR="00EC4B1C">
        <w:rPr>
          <w:rFonts w:eastAsiaTheme="minorEastAsia" w:hint="eastAsia"/>
          <w:b/>
        </w:rPr>
        <w:t>or</w:t>
      </w:r>
      <w:r w:rsidRPr="007256F8">
        <w:rPr>
          <w:rFonts w:eastAsiaTheme="minorEastAsia"/>
          <w:b/>
        </w:rPr>
        <w:t xml:space="preserve"> </w:t>
      </w:r>
      <w:proofErr w:type="spellStart"/>
      <w:r w:rsidRPr="007256F8">
        <w:rPr>
          <w:rFonts w:eastAsiaTheme="minorEastAsia"/>
          <w:b/>
        </w:rPr>
        <w:t>unsegmented</w:t>
      </w:r>
      <w:proofErr w:type="spellEnd"/>
      <w:r w:rsidRPr="007256F8">
        <w:rPr>
          <w:rFonts w:eastAsiaTheme="minorEastAsia"/>
          <w:b/>
        </w:rPr>
        <w:t xml:space="preserve"> </w:t>
      </w:r>
      <w:r w:rsidR="00540F50">
        <w:rPr>
          <w:rFonts w:eastAsiaTheme="minorEastAsia" w:hint="eastAsia"/>
          <w:b/>
        </w:rPr>
        <w:t xml:space="preserve">D2R </w:t>
      </w:r>
      <w:r w:rsidRPr="007256F8">
        <w:rPr>
          <w:rFonts w:eastAsiaTheme="minorEastAsia"/>
          <w:b/>
        </w:rPr>
        <w:t>message</w:t>
      </w:r>
      <w:r>
        <w:rPr>
          <w:rFonts w:eastAsiaTheme="minorEastAsia" w:hint="eastAsia"/>
          <w:b/>
        </w:rPr>
        <w:t>.</w:t>
      </w:r>
    </w:p>
    <w:p w:rsidR="00520922" w:rsidRPr="00DD788A" w:rsidRDefault="00520922" w:rsidP="00D66AD8">
      <w:pPr>
        <w:jc w:val="both"/>
        <w:rPr>
          <w:rFonts w:eastAsiaTheme="minorEastAsia"/>
          <w:b/>
        </w:rPr>
      </w:pPr>
    </w:p>
    <w:bookmarkEnd w:id="3"/>
    <w:bookmarkEnd w:id="4"/>
    <w:p w:rsidR="00D15BA3" w:rsidRPr="00A16D58" w:rsidRDefault="00D15BA3" w:rsidP="00D15BA3">
      <w:pPr>
        <w:pStyle w:val="2"/>
        <w:spacing w:after="240"/>
        <w:rPr>
          <w:rFonts w:ascii="Arial" w:hAnsi="Arial" w:cs="Arial"/>
          <w:color w:val="auto"/>
          <w:sz w:val="24"/>
          <w:szCs w:val="24"/>
        </w:rPr>
      </w:pPr>
      <w:r w:rsidRPr="00A16D58">
        <w:rPr>
          <w:rFonts w:ascii="Arial" w:hAnsi="Arial" w:cs="Arial" w:hint="eastAsia"/>
          <w:color w:val="auto"/>
          <w:sz w:val="24"/>
          <w:szCs w:val="24"/>
        </w:rPr>
        <w:t xml:space="preserve">2.2 </w:t>
      </w:r>
      <w:r w:rsidR="00A16D58" w:rsidRPr="00A16D58">
        <w:rPr>
          <w:rFonts w:ascii="Arial" w:hAnsi="Arial" w:cs="Arial"/>
          <w:color w:val="auto"/>
          <w:sz w:val="24"/>
          <w:szCs w:val="24"/>
        </w:rPr>
        <w:t>AS ID release</w:t>
      </w:r>
    </w:p>
    <w:p w:rsidR="00036640" w:rsidRPr="00316725" w:rsidRDefault="00036640" w:rsidP="00036640">
      <w:pPr>
        <w:rPr>
          <w:lang w:val="en-US"/>
        </w:rPr>
      </w:pPr>
      <w:r>
        <w:rPr>
          <w:rFonts w:hint="eastAsia"/>
          <w:lang w:val="en-US"/>
        </w:rPr>
        <w:t>T</w:t>
      </w:r>
      <w:r w:rsidRPr="00316725">
        <w:rPr>
          <w:rFonts w:hint="eastAsia"/>
          <w:lang w:val="en-US"/>
        </w:rPr>
        <w:t xml:space="preserve">here </w:t>
      </w:r>
      <w:r>
        <w:rPr>
          <w:rFonts w:hint="eastAsia"/>
          <w:lang w:val="en-US"/>
        </w:rPr>
        <w:t xml:space="preserve">is </w:t>
      </w:r>
      <w:r>
        <w:rPr>
          <w:rFonts w:eastAsiaTheme="minorEastAsia" w:hint="eastAsia"/>
          <w:lang w:val="en-US"/>
        </w:rPr>
        <w:t xml:space="preserve">an </w:t>
      </w:r>
      <w:r>
        <w:rPr>
          <w:rFonts w:hint="eastAsia"/>
          <w:lang w:val="en-US"/>
        </w:rPr>
        <w:t xml:space="preserve">FFS issue on </w:t>
      </w:r>
      <w:r>
        <w:t>AS ID release</w:t>
      </w:r>
      <w:r>
        <w:rPr>
          <w:rFonts w:hint="eastAsia"/>
          <w:lang w:val="en-US"/>
        </w:rPr>
        <w:t xml:space="preserve"> at RAN2#129</w:t>
      </w:r>
      <w:r>
        <w:rPr>
          <w:rFonts w:eastAsiaTheme="minorEastAsia" w:hint="eastAsia"/>
          <w:lang w:val="en-US"/>
        </w:rPr>
        <w:t>bis</w:t>
      </w:r>
      <w:r>
        <w:rPr>
          <w:rFonts w:hint="eastAsia"/>
          <w:lang w:val="en-US"/>
        </w:rPr>
        <w:t>:</w:t>
      </w:r>
    </w:p>
    <w:tbl>
      <w:tblPr>
        <w:tblStyle w:val="a5"/>
        <w:tblW w:w="9322" w:type="dxa"/>
        <w:tblLayout w:type="fixed"/>
        <w:tblLook w:val="04A0" w:firstRow="1" w:lastRow="0" w:firstColumn="1" w:lastColumn="0" w:noHBand="0" w:noVBand="1"/>
      </w:tblPr>
      <w:tblGrid>
        <w:gridCol w:w="1533"/>
        <w:gridCol w:w="6088"/>
        <w:gridCol w:w="1701"/>
      </w:tblGrid>
      <w:tr w:rsidR="00E23C21" w:rsidTr="00E23C21">
        <w:tc>
          <w:tcPr>
            <w:tcW w:w="1533" w:type="dxa"/>
          </w:tcPr>
          <w:p w:rsidR="00E23C21" w:rsidRDefault="00E23C21" w:rsidP="00C46B20">
            <w:r>
              <w:t>Issue 3-3: AS ID release</w:t>
            </w:r>
          </w:p>
        </w:tc>
        <w:tc>
          <w:tcPr>
            <w:tcW w:w="6088" w:type="dxa"/>
          </w:tcPr>
          <w:p w:rsidR="00E23C21" w:rsidRDefault="00E23C21" w:rsidP="00C46B20">
            <w:r>
              <w:t>Whether to specify any additional AS ID release method</w:t>
            </w:r>
          </w:p>
          <w:p w:rsidR="00E23C21" w:rsidRDefault="00E23C21" w:rsidP="00E23C21">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rsidR="00E23C21" w:rsidRPr="00690762" w:rsidRDefault="00E23C21" w:rsidP="00E23C21">
            <w:pPr>
              <w:pStyle w:val="a4"/>
              <w:numPr>
                <w:ilvl w:val="0"/>
                <w:numId w:val="14"/>
              </w:numPr>
              <w:tabs>
                <w:tab w:val="left" w:pos="992"/>
              </w:tabs>
              <w:spacing w:after="160" w:line="259" w:lineRule="auto"/>
              <w:contextualSpacing/>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FFS other cases for release ASID to avoid keeping it indefinitely.</w:t>
            </w:r>
          </w:p>
          <w:p w:rsidR="00E23C21" w:rsidRPr="00E25808" w:rsidRDefault="00E23C21" w:rsidP="00E23C21">
            <w:pPr>
              <w:pStyle w:val="a4"/>
              <w:numPr>
                <w:ilvl w:val="0"/>
                <w:numId w:val="13"/>
              </w:numPr>
              <w:tabs>
                <w:tab w:val="left" w:pos="992"/>
              </w:tabs>
              <w:spacing w:after="160" w:line="259" w:lineRule="auto"/>
              <w:contextualSpacing/>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D347E3">
              <w:rPr>
                <w:rFonts w:ascii="Arial" w:hAnsi="Arial" w:cs="Arial"/>
                <w:i/>
                <w:iCs/>
                <w:color w:val="4472C4" w:themeColor="accent1"/>
                <w:sz w:val="20"/>
                <w:szCs w:val="20"/>
                <w:lang w:eastAsia="sv-SE"/>
              </w:rPr>
              <w:t>5.2</w:t>
            </w:r>
            <w:r>
              <w:rPr>
                <w:rFonts w:ascii="Arial" w:hAnsi="Arial" w:cs="Arial"/>
                <w:i/>
                <w:iCs/>
                <w:color w:val="4472C4" w:themeColor="accent1"/>
                <w:sz w:val="20"/>
                <w:szCs w:val="20"/>
                <w:lang w:eastAsia="sv-SE"/>
              </w:rPr>
              <w:t>.</w:t>
            </w:r>
          </w:p>
        </w:tc>
        <w:tc>
          <w:tcPr>
            <w:tcW w:w="1701" w:type="dxa"/>
          </w:tcPr>
          <w:p w:rsidR="00E23C21" w:rsidRPr="00BD28CF" w:rsidRDefault="00E23C21" w:rsidP="00E23C21">
            <w:pPr>
              <w:rPr>
                <w:rFonts w:eastAsiaTheme="minorEastAsia"/>
              </w:rPr>
            </w:pPr>
            <w:r w:rsidRPr="00926FD3">
              <w:t>To be discussed by company contributions</w:t>
            </w:r>
          </w:p>
        </w:tc>
      </w:tr>
    </w:tbl>
    <w:p w:rsidR="001E76C3" w:rsidRPr="006631C1" w:rsidRDefault="008F01CD" w:rsidP="006631C1">
      <w:pPr>
        <w:spacing w:beforeLines="50" w:before="120" w:afterLines="50" w:after="120"/>
      </w:pPr>
      <w:r>
        <w:rPr>
          <w:rFonts w:eastAsiaTheme="minorEastAsia" w:hint="eastAsia"/>
        </w:rPr>
        <w:t>T</w:t>
      </w:r>
      <w:r w:rsidR="001E76C3" w:rsidRPr="006631C1">
        <w:rPr>
          <w:rFonts w:hint="eastAsia"/>
        </w:rPr>
        <w:t>he existing agreements on the AS ID release</w:t>
      </w:r>
      <w:r w:rsidR="001D7C95">
        <w:rPr>
          <w:rFonts w:eastAsiaTheme="minorEastAsia" w:hint="eastAsia"/>
        </w:rPr>
        <w:t xml:space="preserve"> from the device perspective</w:t>
      </w:r>
      <w:r>
        <w:rPr>
          <w:rFonts w:eastAsiaTheme="minorEastAsia" w:hint="eastAsia"/>
        </w:rPr>
        <w:t xml:space="preserve"> are as follows</w:t>
      </w:r>
      <w:r w:rsidR="001E76C3" w:rsidRPr="006631C1">
        <w:rPr>
          <w:rFonts w:hint="eastAsia"/>
        </w:rPr>
        <w:t>,</w:t>
      </w:r>
    </w:p>
    <w:tbl>
      <w:tblPr>
        <w:tblStyle w:val="a5"/>
        <w:tblW w:w="0" w:type="auto"/>
        <w:tblLook w:val="04A0" w:firstRow="1" w:lastRow="0" w:firstColumn="1" w:lastColumn="0" w:noHBand="0" w:noVBand="1"/>
      </w:tblPr>
      <w:tblGrid>
        <w:gridCol w:w="9242"/>
      </w:tblGrid>
      <w:tr w:rsidR="00B0254D" w:rsidTr="00B0254D">
        <w:tc>
          <w:tcPr>
            <w:tcW w:w="9242" w:type="dxa"/>
          </w:tcPr>
          <w:p w:rsidR="00B12F92" w:rsidRPr="00B12F92" w:rsidRDefault="00B12F92" w:rsidP="00B12F92">
            <w:pPr>
              <w:spacing w:beforeLines="50" w:before="120" w:afterLines="50" w:after="120"/>
              <w:rPr>
                <w:rFonts w:eastAsiaTheme="minorEastAsia"/>
              </w:rPr>
            </w:pPr>
            <w:r w:rsidRPr="00B12F92">
              <w:rPr>
                <w:rFonts w:eastAsiaTheme="minorEastAsia"/>
              </w:rPr>
              <w:t>The device releases the AS ID upon power off (no stage 3 specification impact);</w:t>
            </w:r>
          </w:p>
          <w:p w:rsidR="00B12F92" w:rsidRPr="00B12F92" w:rsidRDefault="00B12F92" w:rsidP="00B12F92">
            <w:pPr>
              <w:spacing w:beforeLines="50" w:before="120" w:afterLines="50" w:after="120"/>
              <w:rPr>
                <w:rFonts w:eastAsiaTheme="minorEastAsia"/>
              </w:rPr>
            </w:pPr>
            <w:r w:rsidRPr="00B12F92">
              <w:rPr>
                <w:rFonts w:eastAsiaTheme="minorEastAsia"/>
              </w:rPr>
              <w:t>The device releases the AS ID at least:</w:t>
            </w:r>
          </w:p>
          <w:p w:rsidR="00B12F92" w:rsidRPr="00B12F92" w:rsidRDefault="00B12F92" w:rsidP="00B12F92">
            <w:pPr>
              <w:spacing w:beforeLines="50" w:before="120" w:afterLines="50" w:after="120"/>
              <w:rPr>
                <w:rFonts w:eastAsiaTheme="minorEastAsia"/>
              </w:rPr>
            </w:pPr>
            <w:r w:rsidRPr="00B12F92">
              <w:rPr>
                <w:rFonts w:eastAsiaTheme="minorEastAsia"/>
              </w:rPr>
              <w:tab/>
              <w:t>- upon receiving Paging with new transaction id for that device, i.e. different session/service</w:t>
            </w:r>
          </w:p>
          <w:p w:rsidR="00B12F92" w:rsidRPr="00B12F92" w:rsidRDefault="00B12F92" w:rsidP="00B12F92">
            <w:pPr>
              <w:spacing w:beforeLines="50" w:before="120" w:afterLines="50" w:after="120"/>
              <w:rPr>
                <w:rFonts w:eastAsiaTheme="minorEastAsia"/>
              </w:rPr>
            </w:pPr>
            <w:r w:rsidRPr="00B12F92">
              <w:rPr>
                <w:rFonts w:eastAsiaTheme="minorEastAsia"/>
              </w:rPr>
              <w:tab/>
              <w:t>- when it triggers new msg1 transmission as a result of receiving Paging message (i.e. it has to generate a random ID for CBRA)</w:t>
            </w:r>
          </w:p>
          <w:p w:rsidR="00B0254D" w:rsidRDefault="00B12F92" w:rsidP="00B12F92">
            <w:pPr>
              <w:spacing w:beforeLines="50" w:before="120" w:afterLines="50" w:after="120"/>
              <w:rPr>
                <w:rFonts w:eastAsiaTheme="minorEastAsia"/>
              </w:rPr>
            </w:pPr>
            <w:r w:rsidRPr="00B12F92">
              <w:rPr>
                <w:rFonts w:eastAsiaTheme="minorEastAsia"/>
              </w:rPr>
              <w:lastRenderedPageBreak/>
              <w:tab/>
              <w:t xml:space="preserve">- FFS other cases for release ASID to avoid keeping it indefinitely.  </w:t>
            </w:r>
          </w:p>
        </w:tc>
      </w:tr>
    </w:tbl>
    <w:p w:rsidR="001E76C3" w:rsidRDefault="003C06D5" w:rsidP="009B30FF">
      <w:pPr>
        <w:spacing w:beforeLines="50" w:before="120" w:afterLines="50" w:after="120"/>
        <w:rPr>
          <w:rFonts w:eastAsiaTheme="minorEastAsia"/>
        </w:rPr>
      </w:pPr>
      <w:r>
        <w:rPr>
          <w:rFonts w:eastAsiaTheme="minorEastAsia"/>
        </w:rPr>
        <w:lastRenderedPageBreak/>
        <w:t>T</w:t>
      </w:r>
      <w:r>
        <w:rPr>
          <w:rFonts w:eastAsiaTheme="minorEastAsia" w:hint="eastAsia"/>
        </w:rPr>
        <w:t xml:space="preserve">he intention to release the AS ID in above scenarios is </w:t>
      </w:r>
      <w:r w:rsidR="00E97268">
        <w:rPr>
          <w:rFonts w:eastAsiaTheme="minorEastAsia" w:hint="eastAsia"/>
        </w:rPr>
        <w:t xml:space="preserve">summarized </w:t>
      </w:r>
      <w:r w:rsidR="00C3422E">
        <w:rPr>
          <w:rFonts w:eastAsiaTheme="minorEastAsia" w:hint="eastAsia"/>
        </w:rPr>
        <w:t>in the following table</w:t>
      </w:r>
      <w:r w:rsidR="00E97268">
        <w:rPr>
          <w:rFonts w:eastAsiaTheme="minorEastAsia" w:hint="eastAsia"/>
        </w:rPr>
        <w:t>,</w:t>
      </w:r>
    </w:p>
    <w:tbl>
      <w:tblPr>
        <w:tblStyle w:val="a5"/>
        <w:tblW w:w="0" w:type="auto"/>
        <w:tblLook w:val="04A0" w:firstRow="1" w:lastRow="0" w:firstColumn="1" w:lastColumn="0" w:noHBand="0" w:noVBand="1"/>
      </w:tblPr>
      <w:tblGrid>
        <w:gridCol w:w="2660"/>
        <w:gridCol w:w="6582"/>
      </w:tblGrid>
      <w:tr w:rsidR="00E97268" w:rsidTr="00E97268">
        <w:tc>
          <w:tcPr>
            <w:tcW w:w="2660" w:type="dxa"/>
          </w:tcPr>
          <w:p w:rsidR="00E97268" w:rsidRDefault="00E97268" w:rsidP="0060538D">
            <w:pPr>
              <w:spacing w:beforeLines="50" w:before="120" w:afterLines="50" w:after="120"/>
              <w:rPr>
                <w:rFonts w:eastAsiaTheme="minorEastAsia"/>
              </w:rPr>
            </w:pPr>
            <w:r>
              <w:rPr>
                <w:rFonts w:eastAsiaTheme="minorEastAsia"/>
              </w:rPr>
              <w:t>U</w:t>
            </w:r>
            <w:r>
              <w:rPr>
                <w:rFonts w:eastAsiaTheme="minorEastAsia" w:hint="eastAsia"/>
              </w:rPr>
              <w:t>pon power off</w:t>
            </w:r>
          </w:p>
        </w:tc>
        <w:tc>
          <w:tcPr>
            <w:tcW w:w="6582" w:type="dxa"/>
          </w:tcPr>
          <w:p w:rsidR="00E97268" w:rsidRDefault="00E97268" w:rsidP="0060538D">
            <w:pPr>
              <w:spacing w:beforeLines="50" w:before="120" w:afterLines="50" w:after="120"/>
              <w:rPr>
                <w:rFonts w:eastAsiaTheme="minorEastAsia"/>
              </w:rPr>
            </w:pPr>
            <w:r>
              <w:rPr>
                <w:rFonts w:eastAsiaTheme="minorEastAsia"/>
              </w:rPr>
              <w:t>Straightforward</w:t>
            </w:r>
            <w:r>
              <w:rPr>
                <w:rFonts w:eastAsiaTheme="minorEastAsia" w:hint="eastAsia"/>
              </w:rPr>
              <w:t xml:space="preserve"> to release the AS ID as it is a temporary ID </w:t>
            </w:r>
            <w:r>
              <w:rPr>
                <w:rFonts w:eastAsiaTheme="minorEastAsia"/>
              </w:rPr>
              <w:t>which</w:t>
            </w:r>
            <w:r>
              <w:rPr>
                <w:rFonts w:eastAsiaTheme="minorEastAsia" w:hint="eastAsia"/>
              </w:rPr>
              <w:t xml:space="preserve"> should be stored in the </w:t>
            </w:r>
            <w:r w:rsidRPr="00E97268">
              <w:rPr>
                <w:rFonts w:eastAsiaTheme="minorEastAsia"/>
              </w:rPr>
              <w:t>volatile</w:t>
            </w:r>
            <w:r>
              <w:rPr>
                <w:rFonts w:eastAsiaTheme="minorEastAsia" w:hint="eastAsia"/>
              </w:rPr>
              <w:t xml:space="preserve"> memory.</w:t>
            </w:r>
          </w:p>
        </w:tc>
      </w:tr>
      <w:tr w:rsidR="00E97268" w:rsidTr="00E97268">
        <w:tc>
          <w:tcPr>
            <w:tcW w:w="2660" w:type="dxa"/>
          </w:tcPr>
          <w:p w:rsidR="00E97268" w:rsidRDefault="007A346E" w:rsidP="0060538D">
            <w:pPr>
              <w:spacing w:beforeLines="50" w:before="120" w:afterLines="50" w:after="120"/>
              <w:rPr>
                <w:rFonts w:eastAsiaTheme="minorEastAsia"/>
              </w:rPr>
            </w:pPr>
            <w:r>
              <w:rPr>
                <w:rFonts w:eastAsiaTheme="minorEastAsia"/>
              </w:rPr>
              <w:t>U</w:t>
            </w:r>
            <w:r>
              <w:rPr>
                <w:rFonts w:eastAsiaTheme="minorEastAsia" w:hint="eastAsia"/>
              </w:rPr>
              <w:t>pon receiving paging with new transaction ID</w:t>
            </w:r>
          </w:p>
        </w:tc>
        <w:tc>
          <w:tcPr>
            <w:tcW w:w="6582" w:type="dxa"/>
          </w:tcPr>
          <w:p w:rsidR="00E97268" w:rsidRDefault="00A26F79" w:rsidP="0060538D">
            <w:pPr>
              <w:spacing w:beforeLines="50" w:before="120" w:afterLines="50" w:after="120"/>
              <w:rPr>
                <w:rFonts w:eastAsiaTheme="minorEastAsia"/>
              </w:rPr>
            </w:pPr>
            <w:r>
              <w:rPr>
                <w:rFonts w:eastAsiaTheme="minorEastAsia"/>
              </w:rPr>
              <w:t>O</w:t>
            </w:r>
            <w:r>
              <w:rPr>
                <w:rFonts w:eastAsiaTheme="minorEastAsia" w:hint="eastAsia"/>
              </w:rPr>
              <w:t xml:space="preserve">ne of the intention is the reader wants to stop the previous service and start a new service immediately. </w:t>
            </w:r>
            <w:r>
              <w:rPr>
                <w:rFonts w:eastAsiaTheme="minorEastAsia"/>
              </w:rPr>
              <w:t>I</w:t>
            </w:r>
            <w:r>
              <w:rPr>
                <w:rFonts w:eastAsiaTheme="minorEastAsia" w:hint="eastAsia"/>
              </w:rPr>
              <w:t>n this situation, the device should release the AS ID and update to a new one.</w:t>
            </w:r>
          </w:p>
          <w:p w:rsidR="00A26F79" w:rsidRDefault="00A26F79" w:rsidP="0060538D">
            <w:pPr>
              <w:spacing w:beforeLines="50" w:before="120" w:afterLines="50" w:after="120"/>
              <w:rPr>
                <w:rFonts w:eastAsiaTheme="minorEastAsia"/>
              </w:rPr>
            </w:pPr>
            <w:r>
              <w:rPr>
                <w:rFonts w:eastAsiaTheme="minorEastAsia"/>
              </w:rPr>
              <w:t>H</w:t>
            </w:r>
            <w:r>
              <w:rPr>
                <w:rFonts w:eastAsiaTheme="minorEastAsia" w:hint="eastAsia"/>
              </w:rPr>
              <w:t>owever, if the reader does not execute the new service immediately, for example, the reader does not receive the new service request from the CN, it will cause the device to store the AS ID in vain for a time-period.</w:t>
            </w:r>
          </w:p>
        </w:tc>
      </w:tr>
      <w:tr w:rsidR="00E97268" w:rsidTr="00E97268">
        <w:tc>
          <w:tcPr>
            <w:tcW w:w="2660" w:type="dxa"/>
          </w:tcPr>
          <w:p w:rsidR="00E97268" w:rsidRDefault="00A26F79" w:rsidP="0060538D">
            <w:pPr>
              <w:spacing w:beforeLines="50" w:before="120" w:afterLines="50" w:after="120"/>
              <w:rPr>
                <w:rFonts w:eastAsiaTheme="minorEastAsia"/>
              </w:rPr>
            </w:pPr>
            <w:r>
              <w:rPr>
                <w:rFonts w:eastAsiaTheme="minorEastAsia" w:hint="eastAsia"/>
              </w:rPr>
              <w:t>Upon triggering a new msg1 transmission as a result of receiving paging</w:t>
            </w:r>
          </w:p>
        </w:tc>
        <w:tc>
          <w:tcPr>
            <w:tcW w:w="6582" w:type="dxa"/>
          </w:tcPr>
          <w:p w:rsidR="00E97268" w:rsidRDefault="00A26F79" w:rsidP="0060538D">
            <w:pPr>
              <w:spacing w:beforeLines="50" w:before="120" w:afterLines="50" w:after="120"/>
              <w:rPr>
                <w:rFonts w:eastAsiaTheme="minorEastAsia"/>
              </w:rPr>
            </w:pPr>
            <w:r>
              <w:rPr>
                <w:rFonts w:eastAsiaTheme="minorEastAsia"/>
              </w:rPr>
              <w:t>S</w:t>
            </w:r>
            <w:r>
              <w:rPr>
                <w:rFonts w:eastAsiaTheme="minorEastAsia" w:hint="eastAsia"/>
              </w:rPr>
              <w:t>traightforward as the device will be allocated to a new AS ID upon performing re-access for CBRA</w:t>
            </w:r>
          </w:p>
        </w:tc>
      </w:tr>
    </w:tbl>
    <w:p w:rsidR="001D7C95" w:rsidRDefault="00A26F79" w:rsidP="004B22A0">
      <w:pPr>
        <w:spacing w:beforeLines="50" w:before="120" w:afterLines="50" w:after="120"/>
        <w:rPr>
          <w:rFonts w:eastAsiaTheme="minorEastAsia"/>
        </w:rPr>
      </w:pPr>
      <w:r>
        <w:rPr>
          <w:rFonts w:eastAsiaTheme="minorEastAsia"/>
        </w:rPr>
        <w:t>A</w:t>
      </w:r>
      <w:r>
        <w:rPr>
          <w:rFonts w:eastAsiaTheme="minorEastAsia" w:hint="eastAsia"/>
        </w:rPr>
        <w:t>s per above analysis, one situation is not covered by the current agreements for the device to release the AS ID in time, i.e., upon terminating the current service while</w:t>
      </w:r>
      <w:r w:rsidR="00E15E5C">
        <w:rPr>
          <w:rFonts w:eastAsiaTheme="minorEastAsia" w:hint="eastAsia"/>
        </w:rPr>
        <w:t xml:space="preserve"> </w:t>
      </w:r>
      <w:r w:rsidR="001D7C95">
        <w:rPr>
          <w:rFonts w:eastAsiaTheme="minorEastAsia" w:hint="eastAsia"/>
        </w:rPr>
        <w:t>the new service is not arrival.</w:t>
      </w:r>
    </w:p>
    <w:p w:rsidR="001D7C95" w:rsidRPr="00800D34" w:rsidRDefault="001D7C95" w:rsidP="002F2EC5">
      <w:pPr>
        <w:spacing w:beforeLines="50" w:before="120" w:afterLines="50" w:after="120"/>
        <w:jc w:val="both"/>
        <w:rPr>
          <w:rFonts w:eastAsiaTheme="minorEastAsia"/>
          <w:b/>
        </w:rPr>
      </w:pPr>
      <w:r w:rsidRPr="005A3D63">
        <w:rPr>
          <w:rFonts w:eastAsiaTheme="minorEastAsia" w:hint="eastAsia"/>
          <w:b/>
        </w:rPr>
        <w:t xml:space="preserve">Observation 2: </w:t>
      </w:r>
      <w:r w:rsidR="007A051A">
        <w:rPr>
          <w:rFonts w:eastAsiaTheme="minorEastAsia" w:hint="eastAsia"/>
          <w:b/>
        </w:rPr>
        <w:t xml:space="preserve">From the device perspective, </w:t>
      </w:r>
      <w:r w:rsidR="005D1ED3">
        <w:rPr>
          <w:rFonts w:eastAsiaTheme="minorEastAsia" w:hint="eastAsia"/>
          <w:b/>
        </w:rPr>
        <w:t xml:space="preserve">it should release the AS ID as soon as possible </w:t>
      </w:r>
      <w:r w:rsidR="005D1ED3">
        <w:rPr>
          <w:rFonts w:eastAsiaTheme="minorEastAsia"/>
          <w:b/>
        </w:rPr>
        <w:t>controlled</w:t>
      </w:r>
      <w:r w:rsidR="005D1ED3">
        <w:rPr>
          <w:rFonts w:eastAsiaTheme="minorEastAsia" w:hint="eastAsia"/>
          <w:b/>
        </w:rPr>
        <w:t xml:space="preserve"> by the reader since the reader </w:t>
      </w:r>
      <w:r w:rsidR="005D1ED3">
        <w:rPr>
          <w:rFonts w:eastAsiaTheme="minorEastAsia"/>
          <w:b/>
        </w:rPr>
        <w:t>cannot</w:t>
      </w:r>
      <w:r w:rsidR="005D1ED3">
        <w:rPr>
          <w:rFonts w:eastAsiaTheme="minorEastAsia" w:hint="eastAsia"/>
          <w:b/>
        </w:rPr>
        <w:t xml:space="preserve"> predict when the new service request will come</w:t>
      </w:r>
      <w:r w:rsidRPr="005A3D63">
        <w:rPr>
          <w:rFonts w:eastAsiaTheme="minorEastAsia" w:hint="eastAsia"/>
          <w:b/>
        </w:rPr>
        <w:t>.</w:t>
      </w:r>
    </w:p>
    <w:p w:rsidR="00E97268" w:rsidRDefault="00E15E5C" w:rsidP="002F2EC5">
      <w:pPr>
        <w:spacing w:beforeLines="50" w:before="120" w:afterLines="50" w:after="120"/>
        <w:jc w:val="both"/>
        <w:rPr>
          <w:rFonts w:eastAsiaTheme="minorEastAsia"/>
        </w:rPr>
      </w:pPr>
      <w:r>
        <w:rPr>
          <w:rFonts w:eastAsiaTheme="minorEastAsia"/>
        </w:rPr>
        <w:t>T</w:t>
      </w:r>
      <w:r>
        <w:rPr>
          <w:rFonts w:eastAsiaTheme="minorEastAsia" w:hint="eastAsia"/>
        </w:rPr>
        <w:t>herefore, it is suggested that,</w:t>
      </w:r>
    </w:p>
    <w:p w:rsidR="003C06D5" w:rsidRPr="00BD763A" w:rsidRDefault="00E15E5C" w:rsidP="00BD763A">
      <w:pPr>
        <w:spacing w:beforeLines="50" w:before="120" w:afterLines="50" w:after="120"/>
        <w:jc w:val="both"/>
        <w:rPr>
          <w:rFonts w:eastAsiaTheme="minorEastAsia"/>
          <w:b/>
        </w:rPr>
      </w:pPr>
      <w:r w:rsidRPr="00A35E5F">
        <w:rPr>
          <w:rFonts w:eastAsiaTheme="minorEastAsia" w:hint="eastAsia"/>
          <w:b/>
        </w:rPr>
        <w:t xml:space="preserve">Proposal 3: </w:t>
      </w:r>
      <w:r w:rsidR="00DA779F">
        <w:rPr>
          <w:rFonts w:eastAsiaTheme="minorEastAsia" w:hint="eastAsia"/>
          <w:b/>
        </w:rPr>
        <w:t xml:space="preserve">(3-3) </w:t>
      </w:r>
      <w:proofErr w:type="gramStart"/>
      <w:r w:rsidR="00961CAC">
        <w:rPr>
          <w:rFonts w:eastAsiaTheme="minorEastAsia" w:hint="eastAsia"/>
          <w:b/>
        </w:rPr>
        <w:t>The</w:t>
      </w:r>
      <w:proofErr w:type="gramEnd"/>
      <w:r w:rsidR="00961CAC">
        <w:rPr>
          <w:rFonts w:eastAsiaTheme="minorEastAsia" w:hint="eastAsia"/>
          <w:b/>
        </w:rPr>
        <w:t xml:space="preserve"> service end indication (i.e., 1 bit) is included in the last subsequent paging</w:t>
      </w:r>
      <w:r w:rsidR="003621EF">
        <w:rPr>
          <w:rFonts w:eastAsiaTheme="minorEastAsia" w:hint="eastAsia"/>
          <w:b/>
        </w:rPr>
        <w:t xml:space="preserve"> associated with the same </w:t>
      </w:r>
      <w:r w:rsidR="00690856">
        <w:rPr>
          <w:rFonts w:eastAsiaTheme="minorEastAsia"/>
          <w:b/>
        </w:rPr>
        <w:t>transaction</w:t>
      </w:r>
      <w:r w:rsidR="003621EF">
        <w:rPr>
          <w:rFonts w:eastAsiaTheme="minorEastAsia" w:hint="eastAsia"/>
          <w:b/>
        </w:rPr>
        <w:t xml:space="preserve"> ID</w:t>
      </w:r>
      <w:r w:rsidRPr="00A35E5F">
        <w:rPr>
          <w:rFonts w:eastAsiaTheme="minorEastAsia" w:hint="eastAsia"/>
          <w:b/>
        </w:rPr>
        <w:t>.</w:t>
      </w:r>
      <w:r w:rsidR="00961CAC">
        <w:rPr>
          <w:rFonts w:eastAsiaTheme="minorEastAsia" w:hint="eastAsia"/>
          <w:b/>
        </w:rPr>
        <w:t xml:space="preserve"> The device releases the AS ID upon receiving the service end indication.</w:t>
      </w:r>
    </w:p>
    <w:p w:rsidR="00E23C21" w:rsidRPr="00E23C21" w:rsidRDefault="00E23C21" w:rsidP="00E23C21">
      <w:pPr>
        <w:rPr>
          <w:rFonts w:eastAsiaTheme="minorEastAsia"/>
        </w:rPr>
      </w:pPr>
    </w:p>
    <w:p w:rsidR="00D15BA3" w:rsidRPr="00A16D58" w:rsidRDefault="00186C50" w:rsidP="00186C50">
      <w:pPr>
        <w:pStyle w:val="2"/>
        <w:spacing w:after="240"/>
        <w:rPr>
          <w:rFonts w:ascii="Arial" w:hAnsi="Arial" w:cs="Arial"/>
          <w:color w:val="auto"/>
          <w:sz w:val="24"/>
          <w:szCs w:val="24"/>
        </w:rPr>
      </w:pPr>
      <w:r w:rsidRPr="00A16D58">
        <w:rPr>
          <w:rFonts w:ascii="Arial" w:hAnsi="Arial" w:cs="Arial" w:hint="eastAsia"/>
          <w:color w:val="auto"/>
          <w:sz w:val="24"/>
          <w:szCs w:val="24"/>
        </w:rPr>
        <w:t>2.3</w:t>
      </w:r>
      <w:r w:rsidR="00D15BA3" w:rsidRPr="00A16D58">
        <w:rPr>
          <w:rFonts w:ascii="Arial" w:hAnsi="Arial" w:cs="Arial" w:hint="eastAsia"/>
          <w:color w:val="auto"/>
          <w:sz w:val="24"/>
          <w:szCs w:val="24"/>
        </w:rPr>
        <w:t xml:space="preserve"> </w:t>
      </w:r>
      <w:r w:rsidR="00DC04DE" w:rsidRPr="00A16D58">
        <w:rPr>
          <w:rFonts w:ascii="Arial" w:hAnsi="Arial" w:cs="Arial" w:hint="eastAsia"/>
          <w:color w:val="auto"/>
          <w:sz w:val="24"/>
          <w:szCs w:val="24"/>
        </w:rPr>
        <w:t>D</w:t>
      </w:r>
      <w:r w:rsidR="00822CD1" w:rsidRPr="00A16D58">
        <w:rPr>
          <w:rFonts w:ascii="Arial" w:hAnsi="Arial" w:cs="Arial"/>
          <w:color w:val="auto"/>
          <w:sz w:val="24"/>
          <w:szCs w:val="24"/>
        </w:rPr>
        <w:t>2</w:t>
      </w:r>
      <w:r w:rsidR="00DC04DE" w:rsidRPr="00A16D58">
        <w:rPr>
          <w:rFonts w:ascii="Arial" w:hAnsi="Arial" w:cs="Arial" w:hint="eastAsia"/>
          <w:color w:val="auto"/>
          <w:sz w:val="24"/>
          <w:szCs w:val="24"/>
        </w:rPr>
        <w:t>R</w:t>
      </w:r>
      <w:r w:rsidR="00822CD1" w:rsidRPr="00A16D58">
        <w:rPr>
          <w:rFonts w:ascii="Arial" w:hAnsi="Arial" w:cs="Arial"/>
          <w:color w:val="auto"/>
          <w:sz w:val="24"/>
          <w:szCs w:val="24"/>
        </w:rPr>
        <w:t xml:space="preserve"> MAC PDU format</w:t>
      </w:r>
    </w:p>
    <w:p w:rsidR="00D945A2" w:rsidRPr="00316725" w:rsidRDefault="00D945A2" w:rsidP="00D945A2">
      <w:pPr>
        <w:rPr>
          <w:lang w:val="en-US"/>
        </w:rPr>
      </w:pPr>
      <w:bookmarkStart w:id="5" w:name="OLE_LINK22"/>
      <w:bookmarkStart w:id="6" w:name="OLE_LINK23"/>
      <w:r>
        <w:rPr>
          <w:rFonts w:hint="eastAsia"/>
          <w:lang w:val="en-US"/>
        </w:rPr>
        <w:t>T</w:t>
      </w:r>
      <w:r w:rsidRPr="00316725">
        <w:rPr>
          <w:rFonts w:hint="eastAsia"/>
          <w:lang w:val="en-US"/>
        </w:rPr>
        <w:t xml:space="preserve">here </w:t>
      </w:r>
      <w:r>
        <w:rPr>
          <w:rFonts w:hint="eastAsia"/>
          <w:lang w:val="en-US"/>
        </w:rPr>
        <w:t xml:space="preserve">is </w:t>
      </w:r>
      <w:r>
        <w:rPr>
          <w:rFonts w:eastAsiaTheme="minorEastAsia" w:hint="eastAsia"/>
          <w:lang w:val="en-US"/>
        </w:rPr>
        <w:t xml:space="preserve">an </w:t>
      </w:r>
      <w:r>
        <w:rPr>
          <w:rFonts w:hint="eastAsia"/>
          <w:lang w:val="en-US"/>
        </w:rPr>
        <w:t xml:space="preserve">FFS issue on </w:t>
      </w:r>
      <w:r>
        <w:t>D2R padding indication</w:t>
      </w:r>
      <w:r>
        <w:rPr>
          <w:rFonts w:hint="eastAsia"/>
          <w:lang w:val="en-US"/>
        </w:rPr>
        <w:t xml:space="preserve"> at RAN2#129</w:t>
      </w:r>
      <w:r>
        <w:rPr>
          <w:rFonts w:eastAsiaTheme="minorEastAsia" w:hint="eastAsia"/>
          <w:lang w:val="en-US"/>
        </w:rPr>
        <w:t>bis</w:t>
      </w:r>
      <w:r>
        <w:rPr>
          <w:rFonts w:hint="eastAsia"/>
          <w:lang w:val="en-US"/>
        </w:rPr>
        <w:t>:</w:t>
      </w:r>
    </w:p>
    <w:tbl>
      <w:tblPr>
        <w:tblStyle w:val="a5"/>
        <w:tblW w:w="9606" w:type="dxa"/>
        <w:tblLayout w:type="fixed"/>
        <w:tblLook w:val="04A0" w:firstRow="1" w:lastRow="0" w:firstColumn="1" w:lastColumn="0" w:noHBand="0" w:noVBand="1"/>
      </w:tblPr>
      <w:tblGrid>
        <w:gridCol w:w="1533"/>
        <w:gridCol w:w="6655"/>
        <w:gridCol w:w="1418"/>
      </w:tblGrid>
      <w:tr w:rsidR="00DC04DE" w:rsidTr="00A54CEB">
        <w:tc>
          <w:tcPr>
            <w:tcW w:w="9606" w:type="dxa"/>
            <w:gridSpan w:val="3"/>
          </w:tcPr>
          <w:p w:rsidR="00DC04DE" w:rsidRDefault="00DC04DE" w:rsidP="00C46B20">
            <w:r w:rsidRPr="00BC7C93">
              <w:rPr>
                <w:b/>
                <w:bCs/>
              </w:rPr>
              <w:t>Subgroup</w:t>
            </w:r>
            <w:r w:rsidRPr="00D316C7">
              <w:rPr>
                <w:b/>
                <w:bCs/>
              </w:rPr>
              <w:t>: D2R message content for data transmission</w:t>
            </w:r>
          </w:p>
        </w:tc>
      </w:tr>
      <w:tr w:rsidR="00DC04DE" w:rsidTr="00A54CEB">
        <w:tc>
          <w:tcPr>
            <w:tcW w:w="1533" w:type="dxa"/>
          </w:tcPr>
          <w:p w:rsidR="00DC04DE" w:rsidRDefault="00DC04DE" w:rsidP="00C46B20">
            <w:r w:rsidRPr="00565AA0">
              <w:t>Issue 3-</w:t>
            </w:r>
            <w:r>
              <w:t>4: D2R padding indication</w:t>
            </w:r>
          </w:p>
        </w:tc>
        <w:tc>
          <w:tcPr>
            <w:tcW w:w="6655" w:type="dxa"/>
          </w:tcPr>
          <w:p w:rsidR="00DC04DE" w:rsidRDefault="00DC04DE" w:rsidP="00C46B20">
            <w:r>
              <w:t>How to indicate padding and the Length filed for SDU or padding and its size</w:t>
            </w:r>
          </w:p>
          <w:p w:rsidR="00DC04DE" w:rsidRDefault="00DC04DE" w:rsidP="00DC04DE">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rsidR="00DC04DE" w:rsidRPr="00690762" w:rsidRDefault="00DC04DE" w:rsidP="00DC04DE">
            <w:pPr>
              <w:pStyle w:val="a4"/>
              <w:numPr>
                <w:ilvl w:val="0"/>
                <w:numId w:val="14"/>
              </w:numPr>
              <w:tabs>
                <w:tab w:val="left" w:pos="992"/>
              </w:tabs>
              <w:spacing w:after="160" w:line="259" w:lineRule="auto"/>
              <w:contextualSpacing/>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In case where MAC PDU includes both MAC SDU and padding, for D2R a field to indicate how many SDU bits are present is required.  FFS how this is provided (i.e. SDU length field or padding length field).  The size of length field is FFS</w:t>
            </w:r>
            <w:r w:rsidRPr="00CD6453">
              <w:rPr>
                <w:rFonts w:ascii="Arial" w:hAnsi="Arial" w:cs="Arial"/>
                <w:i/>
                <w:iCs/>
                <w:color w:val="4472C4" w:themeColor="accent1"/>
                <w:sz w:val="20"/>
                <w:szCs w:val="20"/>
                <w:lang w:eastAsia="sv-SE"/>
              </w:rPr>
              <w:t>.</w:t>
            </w:r>
          </w:p>
          <w:p w:rsidR="00DC04DE" w:rsidRDefault="00DC04DE" w:rsidP="00DC04DE">
            <w:pPr>
              <w:pStyle w:val="a4"/>
              <w:numPr>
                <w:ilvl w:val="0"/>
                <w:numId w:val="13"/>
              </w:numPr>
              <w:tabs>
                <w:tab w:val="left" w:pos="992"/>
              </w:tabs>
              <w:spacing w:after="160" w:line="259" w:lineRule="auto"/>
              <w:contextualSpacing/>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9F52BF">
              <w:rPr>
                <w:rFonts w:ascii="Arial" w:hAnsi="Arial" w:cs="Arial"/>
                <w:i/>
                <w:iCs/>
                <w:color w:val="4472C4" w:themeColor="accent1"/>
                <w:sz w:val="20"/>
                <w:szCs w:val="20"/>
                <w:lang w:eastAsia="sv-SE"/>
              </w:rPr>
              <w:t>6.2.2.2</w:t>
            </w:r>
            <w:r>
              <w:rPr>
                <w:rFonts w:ascii="Arial" w:hAnsi="Arial" w:cs="Arial"/>
                <w:i/>
                <w:iCs/>
                <w:color w:val="4472C4" w:themeColor="accent1"/>
                <w:sz w:val="20"/>
                <w:szCs w:val="20"/>
                <w:lang w:eastAsia="sv-SE"/>
              </w:rPr>
              <w:t>.</w:t>
            </w:r>
          </w:p>
        </w:tc>
        <w:tc>
          <w:tcPr>
            <w:tcW w:w="1418" w:type="dxa"/>
          </w:tcPr>
          <w:p w:rsidR="00DC04DE" w:rsidRDefault="00DC04DE" w:rsidP="00C46B20">
            <w:pPr>
              <w:rPr>
                <w:rFonts w:eastAsiaTheme="minorEastAsia"/>
              </w:rPr>
            </w:pPr>
            <w:r w:rsidRPr="00926FD3">
              <w:t>To be discussed by company contributions</w:t>
            </w:r>
          </w:p>
          <w:p w:rsidR="00DC04DE" w:rsidRPr="00BD28CF" w:rsidRDefault="00DC04DE" w:rsidP="00DC04DE">
            <w:pPr>
              <w:rPr>
                <w:rFonts w:eastAsiaTheme="minorEastAsia"/>
              </w:rPr>
            </w:pPr>
          </w:p>
        </w:tc>
      </w:tr>
    </w:tbl>
    <w:p w:rsidR="004F4E6C" w:rsidRDefault="004F4E6C" w:rsidP="004F4E6C">
      <w:pPr>
        <w:spacing w:beforeLines="50" w:before="120" w:afterLines="50" w:after="120"/>
        <w:jc w:val="both"/>
        <w:rPr>
          <w:rFonts w:eastAsiaTheme="minorEastAsia"/>
        </w:rPr>
      </w:pPr>
      <w:r>
        <w:rPr>
          <w:rFonts w:eastAsiaTheme="minorEastAsia" w:hint="eastAsia"/>
        </w:rPr>
        <w:t xml:space="preserve">Firstly, </w:t>
      </w:r>
      <w:r w:rsidR="009D48BC">
        <w:rPr>
          <w:rFonts w:eastAsiaTheme="minorEastAsia" w:hint="eastAsia"/>
        </w:rPr>
        <w:t>since only one bit indication is used to indicate whether the</w:t>
      </w:r>
      <w:r w:rsidR="00D12B2D">
        <w:rPr>
          <w:rFonts w:eastAsiaTheme="minorEastAsia" w:hint="eastAsia"/>
        </w:rPr>
        <w:t xml:space="preserve">re is more data to transmit, </w:t>
      </w:r>
      <w:r w:rsidR="009D48BC">
        <w:rPr>
          <w:rFonts w:eastAsiaTheme="minorEastAsia" w:hint="eastAsia"/>
        </w:rPr>
        <w:t xml:space="preserve">the reader cannot predict the exact remaining data of the device (in case there is no assistance information from CN on the expected D2R message size as this is optionally provided by CN to the reader). </w:t>
      </w:r>
      <w:r w:rsidR="00D12B2D">
        <w:rPr>
          <w:rFonts w:eastAsiaTheme="minorEastAsia" w:hint="eastAsia"/>
        </w:rPr>
        <w:t xml:space="preserve">From this perspective, there is no big difference to indicate the SDU length or padding. We just prefer to have the SDU length when the D2R MAC PDU includes both MAC SDU and </w:t>
      </w:r>
      <w:r w:rsidR="00D93461">
        <w:rPr>
          <w:rFonts w:eastAsiaTheme="minorEastAsia"/>
        </w:rPr>
        <w:t>padding</w:t>
      </w:r>
      <w:r w:rsidR="00D12B2D">
        <w:rPr>
          <w:rFonts w:eastAsiaTheme="minorEastAsia" w:hint="eastAsia"/>
        </w:rPr>
        <w:t>.</w:t>
      </w:r>
    </w:p>
    <w:p w:rsidR="00D12B2D" w:rsidRDefault="00D12B2D" w:rsidP="004F4E6C">
      <w:pPr>
        <w:spacing w:beforeLines="50" w:before="120" w:afterLines="50" w:after="120"/>
        <w:jc w:val="both"/>
        <w:rPr>
          <w:rFonts w:eastAsiaTheme="minorEastAsia"/>
        </w:rPr>
      </w:pPr>
      <w:r>
        <w:rPr>
          <w:rFonts w:eastAsiaTheme="minorEastAsia"/>
        </w:rPr>
        <w:t>S</w:t>
      </w:r>
      <w:r>
        <w:rPr>
          <w:rFonts w:eastAsiaTheme="minorEastAsia" w:hint="eastAsia"/>
        </w:rPr>
        <w:t xml:space="preserve">econdly, regarding the size of the SDU length field, we think 10-bit is enough as according to SA1 use cases, the </w:t>
      </w:r>
      <w:r w:rsidR="00D93461">
        <w:rPr>
          <w:rFonts w:eastAsiaTheme="minorEastAsia" w:hint="eastAsia"/>
        </w:rPr>
        <w:t xml:space="preserve">maximum 1000-bit is expected to be transmitted from the device to the </w:t>
      </w:r>
      <w:proofErr w:type="gramStart"/>
      <w:r w:rsidR="00D93461">
        <w:rPr>
          <w:rFonts w:eastAsiaTheme="minorEastAsia" w:hint="eastAsia"/>
        </w:rPr>
        <w:t>reader.</w:t>
      </w:r>
      <w:proofErr w:type="gramEnd"/>
    </w:p>
    <w:p w:rsidR="001A3618" w:rsidRDefault="001A3618" w:rsidP="001A3618">
      <w:pPr>
        <w:jc w:val="both"/>
        <w:rPr>
          <w:rFonts w:eastAsiaTheme="minorEastAsia"/>
          <w:b/>
        </w:rPr>
      </w:pPr>
      <w:r w:rsidRPr="001E73B4">
        <w:rPr>
          <w:rFonts w:eastAsiaTheme="minorEastAsia" w:hint="eastAsia"/>
          <w:b/>
        </w:rPr>
        <w:t>Proposal</w:t>
      </w:r>
      <w:r>
        <w:rPr>
          <w:rFonts w:eastAsiaTheme="minorEastAsia" w:hint="eastAsia"/>
          <w:b/>
        </w:rPr>
        <w:t xml:space="preserve"> 4</w:t>
      </w:r>
      <w:r w:rsidRPr="001E73B4">
        <w:rPr>
          <w:rFonts w:eastAsiaTheme="minorEastAsia" w:hint="eastAsia"/>
          <w:b/>
        </w:rPr>
        <w:t xml:space="preserve">: </w:t>
      </w:r>
      <w:r w:rsidR="00623C88">
        <w:rPr>
          <w:rFonts w:eastAsiaTheme="minorEastAsia" w:hint="eastAsia"/>
          <w:b/>
        </w:rPr>
        <w:t xml:space="preserve">(3-4) </w:t>
      </w:r>
      <w:proofErr w:type="gramStart"/>
      <w:r>
        <w:rPr>
          <w:rFonts w:eastAsiaTheme="minorEastAsia" w:hint="eastAsia"/>
          <w:b/>
        </w:rPr>
        <w:t>A</w:t>
      </w:r>
      <w:proofErr w:type="gramEnd"/>
      <w:r>
        <w:rPr>
          <w:rFonts w:eastAsiaTheme="minorEastAsia" w:hint="eastAsia"/>
          <w:b/>
        </w:rPr>
        <w:t xml:space="preserve"> fixed 10-bit </w:t>
      </w:r>
      <w:r w:rsidRPr="001E73B4">
        <w:rPr>
          <w:rFonts w:eastAsiaTheme="minorEastAsia"/>
          <w:b/>
        </w:rPr>
        <w:t>SDU length field</w:t>
      </w:r>
      <w:r w:rsidRPr="001E73B4">
        <w:rPr>
          <w:b/>
        </w:rPr>
        <w:t xml:space="preserve"> </w:t>
      </w:r>
      <w:r w:rsidRPr="001E73B4">
        <w:rPr>
          <w:rFonts w:eastAsiaTheme="minorEastAsia" w:hint="eastAsia"/>
          <w:b/>
        </w:rPr>
        <w:t xml:space="preserve">is included </w:t>
      </w:r>
      <w:r>
        <w:rPr>
          <w:rFonts w:eastAsiaTheme="minorEastAsia" w:hint="eastAsia"/>
          <w:b/>
        </w:rPr>
        <w:t>when the</w:t>
      </w:r>
      <w:r w:rsidRPr="001E73B4">
        <w:rPr>
          <w:rFonts w:eastAsiaTheme="minorEastAsia"/>
          <w:b/>
        </w:rPr>
        <w:t xml:space="preserve"> MAC PDU includes both MAC SDU and padding</w:t>
      </w:r>
      <w:r>
        <w:rPr>
          <w:rFonts w:eastAsiaTheme="minorEastAsia" w:hint="eastAsia"/>
          <w:b/>
        </w:rPr>
        <w:t xml:space="preserve"> bits</w:t>
      </w:r>
      <w:r w:rsidRPr="001E73B4">
        <w:rPr>
          <w:rFonts w:eastAsiaTheme="minorEastAsia" w:hint="eastAsia"/>
          <w:b/>
        </w:rPr>
        <w:t>.</w:t>
      </w:r>
    </w:p>
    <w:p w:rsidR="009363C5" w:rsidRDefault="009363C5" w:rsidP="001A3618">
      <w:pPr>
        <w:jc w:val="both"/>
        <w:rPr>
          <w:rFonts w:eastAsiaTheme="minorEastAsia"/>
          <w:b/>
        </w:rPr>
      </w:pPr>
    </w:p>
    <w:p w:rsidR="007E3A5E" w:rsidRPr="00316725" w:rsidRDefault="007E3A5E" w:rsidP="00F3050F">
      <w:pPr>
        <w:spacing w:beforeLines="50" w:before="120" w:afterLines="50" w:after="120"/>
        <w:rPr>
          <w:lang w:val="en-US"/>
        </w:rPr>
      </w:pPr>
      <w:r>
        <w:rPr>
          <w:rFonts w:hint="eastAsia"/>
          <w:lang w:val="en-US"/>
        </w:rPr>
        <w:t>T</w:t>
      </w:r>
      <w:r w:rsidRPr="00316725">
        <w:rPr>
          <w:rFonts w:hint="eastAsia"/>
          <w:lang w:val="en-US"/>
        </w:rPr>
        <w:t xml:space="preserve">here </w:t>
      </w:r>
      <w:r>
        <w:rPr>
          <w:rFonts w:hint="eastAsia"/>
          <w:lang w:val="en-US"/>
        </w:rPr>
        <w:t xml:space="preserve">is </w:t>
      </w:r>
      <w:r>
        <w:rPr>
          <w:rFonts w:eastAsiaTheme="minorEastAsia" w:hint="eastAsia"/>
          <w:lang w:val="en-US"/>
        </w:rPr>
        <w:t xml:space="preserve">another </w:t>
      </w:r>
      <w:r>
        <w:rPr>
          <w:rFonts w:hint="eastAsia"/>
          <w:lang w:val="en-US"/>
        </w:rPr>
        <w:t xml:space="preserve">FFS issue on </w:t>
      </w:r>
      <w:r>
        <w:t>D2R message type</w:t>
      </w:r>
      <w:r>
        <w:rPr>
          <w:rFonts w:hint="eastAsia"/>
          <w:lang w:val="en-US"/>
        </w:rPr>
        <w:t xml:space="preserve"> at RAN2#129</w:t>
      </w:r>
      <w:r>
        <w:rPr>
          <w:rFonts w:eastAsiaTheme="minorEastAsia" w:hint="eastAsia"/>
          <w:lang w:val="en-US"/>
        </w:rPr>
        <w:t>bis</w:t>
      </w:r>
      <w:r>
        <w:rPr>
          <w:rFonts w:hint="eastAsia"/>
          <w:lang w:val="en-US"/>
        </w:rPr>
        <w:t>:</w:t>
      </w:r>
    </w:p>
    <w:tbl>
      <w:tblPr>
        <w:tblStyle w:val="a5"/>
        <w:tblW w:w="9606" w:type="dxa"/>
        <w:tblLayout w:type="fixed"/>
        <w:tblLook w:val="04A0" w:firstRow="1" w:lastRow="0" w:firstColumn="1" w:lastColumn="0" w:noHBand="0" w:noVBand="1"/>
      </w:tblPr>
      <w:tblGrid>
        <w:gridCol w:w="1533"/>
        <w:gridCol w:w="6655"/>
        <w:gridCol w:w="1418"/>
      </w:tblGrid>
      <w:tr w:rsidR="00DC04DE" w:rsidTr="002072B4">
        <w:tc>
          <w:tcPr>
            <w:tcW w:w="1533" w:type="dxa"/>
          </w:tcPr>
          <w:p w:rsidR="00DC04DE" w:rsidRDefault="00DC04DE" w:rsidP="00C46B20">
            <w:r w:rsidRPr="00565AA0">
              <w:lastRenderedPageBreak/>
              <w:t>Issue 3-</w:t>
            </w:r>
            <w:r>
              <w:t>5: D2R message type</w:t>
            </w:r>
          </w:p>
        </w:tc>
        <w:tc>
          <w:tcPr>
            <w:tcW w:w="6655" w:type="dxa"/>
          </w:tcPr>
          <w:p w:rsidR="00DC04DE" w:rsidRDefault="00DC04DE" w:rsidP="00C46B20">
            <w:r>
              <w:t>Whether to support D2R message type</w:t>
            </w:r>
          </w:p>
          <w:p w:rsidR="00DC04DE" w:rsidRDefault="00DC04DE" w:rsidP="00DC04DE">
            <w:pPr>
              <w:pStyle w:val="a4"/>
              <w:numPr>
                <w:ilvl w:val="0"/>
                <w:numId w:val="13"/>
              </w:numPr>
              <w:tabs>
                <w:tab w:val="left" w:pos="992"/>
              </w:tabs>
              <w:spacing w:after="160" w:line="259" w:lineRule="auto"/>
              <w:contextualSpacing/>
              <w:rPr>
                <w:rFonts w:ascii="Arial" w:hAnsi="Arial" w:cs="Arial"/>
                <w:i/>
                <w:iCs/>
                <w:color w:val="4472C4" w:themeColor="accent1"/>
                <w:sz w:val="20"/>
                <w:szCs w:val="20"/>
                <w:lang w:eastAsia="sv-SE"/>
              </w:rPr>
            </w:pPr>
            <w:r>
              <w:rPr>
                <w:rFonts w:ascii="Arial" w:hAnsi="Arial" w:cs="Arial"/>
                <w:i/>
                <w:iCs/>
                <w:color w:val="4472C4" w:themeColor="accent1"/>
                <w:sz w:val="20"/>
                <w:szCs w:val="20"/>
                <w:lang w:eastAsia="sv-SE"/>
              </w:rPr>
              <w:t>R</w:t>
            </w:r>
            <w:r w:rsidRPr="00690762">
              <w:rPr>
                <w:rFonts w:ascii="Arial" w:hAnsi="Arial" w:cs="Arial"/>
                <w:i/>
                <w:iCs/>
                <w:color w:val="4472C4" w:themeColor="accent1"/>
                <w:sz w:val="20"/>
                <w:szCs w:val="20"/>
                <w:lang w:eastAsia="sv-SE"/>
              </w:rPr>
              <w:t>elevant agreements</w:t>
            </w:r>
            <w:r>
              <w:rPr>
                <w:rFonts w:ascii="Arial" w:hAnsi="Arial" w:cs="Arial"/>
                <w:i/>
                <w:iCs/>
                <w:color w:val="4472C4" w:themeColor="accent1"/>
                <w:sz w:val="20"/>
                <w:szCs w:val="20"/>
                <w:lang w:eastAsia="sv-SE"/>
              </w:rPr>
              <w:t xml:space="preserve">: </w:t>
            </w:r>
          </w:p>
          <w:p w:rsidR="00DC04DE" w:rsidRPr="009F52BF" w:rsidRDefault="00DC04DE" w:rsidP="00DC04DE">
            <w:pPr>
              <w:pStyle w:val="a4"/>
              <w:numPr>
                <w:ilvl w:val="0"/>
                <w:numId w:val="14"/>
              </w:numPr>
              <w:spacing w:after="160" w:line="259" w:lineRule="auto"/>
              <w:contextualSpacing/>
              <w:rPr>
                <w:rFonts w:ascii="Arial" w:hAnsi="Arial" w:cs="Arial"/>
                <w:i/>
                <w:iCs/>
                <w:color w:val="4472C4" w:themeColor="accent1"/>
                <w:sz w:val="20"/>
                <w:szCs w:val="20"/>
                <w:lang w:eastAsia="sv-SE"/>
              </w:rPr>
            </w:pPr>
            <w:r w:rsidRPr="009F52BF">
              <w:rPr>
                <w:rFonts w:ascii="Arial" w:hAnsi="Arial" w:cs="Arial"/>
                <w:i/>
                <w:iCs/>
                <w:color w:val="4472C4" w:themeColor="accent1"/>
                <w:sz w:val="20"/>
                <w:szCs w:val="20"/>
                <w:lang w:eastAsia="sv-SE"/>
              </w:rPr>
              <w:t>FFS whether we introduce D2R message type.  Discuss after looking at the overall MAC header design and space before deciding whether we introduce message type or reserved bits</w:t>
            </w:r>
          </w:p>
          <w:p w:rsidR="00DC04DE" w:rsidRPr="00E25808" w:rsidRDefault="00DC04DE" w:rsidP="00DC04DE">
            <w:pPr>
              <w:pStyle w:val="a4"/>
              <w:numPr>
                <w:ilvl w:val="0"/>
                <w:numId w:val="13"/>
              </w:numPr>
              <w:tabs>
                <w:tab w:val="left" w:pos="992"/>
              </w:tabs>
              <w:spacing w:after="160" w:line="259" w:lineRule="auto"/>
              <w:contextualSpacing/>
            </w:pPr>
            <w:r w:rsidRPr="00690762">
              <w:rPr>
                <w:rFonts w:ascii="Arial" w:hAnsi="Arial" w:cs="Arial"/>
                <w:i/>
                <w:iCs/>
                <w:color w:val="4472C4" w:themeColor="accent1"/>
                <w:sz w:val="20"/>
                <w:szCs w:val="20"/>
                <w:lang w:eastAsia="sv-SE"/>
              </w:rPr>
              <w:t>Status in running CR</w:t>
            </w:r>
            <w:r>
              <w:rPr>
                <w:rFonts w:ascii="Arial" w:hAnsi="Arial" w:cs="Arial"/>
                <w:i/>
                <w:iCs/>
                <w:color w:val="4472C4" w:themeColor="accent1"/>
                <w:sz w:val="20"/>
                <w:szCs w:val="20"/>
                <w:lang w:eastAsia="sv-SE"/>
              </w:rPr>
              <w:t>: captured as E</w:t>
            </w:r>
            <w:r w:rsidRPr="00690762">
              <w:rPr>
                <w:rFonts w:ascii="Arial" w:hAnsi="Arial" w:cs="Arial"/>
                <w:i/>
                <w:iCs/>
                <w:color w:val="4472C4" w:themeColor="accent1"/>
                <w:sz w:val="20"/>
                <w:szCs w:val="20"/>
                <w:lang w:eastAsia="sv-SE"/>
              </w:rPr>
              <w:t xml:space="preserve">ditor’s </w:t>
            </w:r>
            <w:r>
              <w:rPr>
                <w:rFonts w:ascii="Arial" w:hAnsi="Arial" w:cs="Arial"/>
                <w:i/>
                <w:iCs/>
                <w:color w:val="4472C4" w:themeColor="accent1"/>
                <w:sz w:val="20"/>
                <w:szCs w:val="20"/>
                <w:lang w:eastAsia="sv-SE"/>
              </w:rPr>
              <w:t>N</w:t>
            </w:r>
            <w:r w:rsidRPr="00690762">
              <w:rPr>
                <w:rFonts w:ascii="Arial" w:hAnsi="Arial" w:cs="Arial"/>
                <w:i/>
                <w:iCs/>
                <w:color w:val="4472C4" w:themeColor="accent1"/>
                <w:sz w:val="20"/>
                <w:szCs w:val="20"/>
                <w:lang w:eastAsia="sv-SE"/>
              </w:rPr>
              <w:t>ote</w:t>
            </w:r>
            <w:r>
              <w:rPr>
                <w:rFonts w:ascii="Arial" w:hAnsi="Arial" w:cs="Arial"/>
                <w:i/>
                <w:iCs/>
                <w:color w:val="4472C4" w:themeColor="accent1"/>
                <w:sz w:val="20"/>
                <w:szCs w:val="20"/>
                <w:lang w:eastAsia="sv-SE"/>
              </w:rPr>
              <w:t xml:space="preserve"> in </w:t>
            </w:r>
            <w:r w:rsidRPr="009F52BF">
              <w:rPr>
                <w:rFonts w:ascii="Arial" w:hAnsi="Arial" w:cs="Arial"/>
                <w:i/>
                <w:iCs/>
                <w:color w:val="4472C4" w:themeColor="accent1"/>
                <w:sz w:val="20"/>
                <w:szCs w:val="20"/>
                <w:lang w:eastAsia="sv-SE"/>
              </w:rPr>
              <w:t>6.1.1</w:t>
            </w:r>
            <w:r>
              <w:rPr>
                <w:rFonts w:ascii="Arial" w:hAnsi="Arial" w:cs="Arial"/>
                <w:i/>
                <w:iCs/>
                <w:color w:val="4472C4" w:themeColor="accent1"/>
                <w:sz w:val="20"/>
                <w:szCs w:val="20"/>
                <w:lang w:eastAsia="sv-SE"/>
              </w:rPr>
              <w:t>.</w:t>
            </w:r>
          </w:p>
        </w:tc>
        <w:tc>
          <w:tcPr>
            <w:tcW w:w="1418" w:type="dxa"/>
          </w:tcPr>
          <w:p w:rsidR="00DC04DE" w:rsidRDefault="00DC04DE" w:rsidP="00DC04DE">
            <w:r w:rsidRPr="00926FD3">
              <w:t>To be discussed by company contributions</w:t>
            </w:r>
          </w:p>
          <w:p w:rsidR="00DC04DE" w:rsidRDefault="00DC04DE" w:rsidP="00C46B20"/>
        </w:tc>
      </w:tr>
    </w:tbl>
    <w:p w:rsidR="003C4390" w:rsidRPr="00E61AB9" w:rsidRDefault="003C4390" w:rsidP="003C4390">
      <w:pPr>
        <w:spacing w:beforeLines="50" w:before="120" w:afterLines="50" w:after="120"/>
      </w:pPr>
      <w:r w:rsidRPr="00E61AB9">
        <w:t>There are</w:t>
      </w:r>
      <w:r w:rsidR="00250845">
        <w:rPr>
          <w:rFonts w:eastAsiaTheme="minorEastAsia" w:hint="eastAsia"/>
        </w:rPr>
        <w:t xml:space="preserve"> only</w:t>
      </w:r>
      <w:r w:rsidRPr="00E61AB9">
        <w:t xml:space="preserve"> </w:t>
      </w:r>
      <w:r>
        <w:rPr>
          <w:rFonts w:eastAsiaTheme="minorEastAsia" w:hint="eastAsia"/>
        </w:rPr>
        <w:t>two</w:t>
      </w:r>
      <w:r>
        <w:rPr>
          <w:rFonts w:eastAsiaTheme="minorEastAsia"/>
        </w:rPr>
        <w:t xml:space="preserve"> </w:t>
      </w:r>
      <w:r w:rsidRPr="00E61AB9">
        <w:t xml:space="preserve">types of D2R PDU in inventory and inventory + command cases: </w:t>
      </w:r>
    </w:p>
    <w:tbl>
      <w:tblPr>
        <w:tblStyle w:val="-6"/>
        <w:tblW w:w="4234" w:type="pct"/>
        <w:jc w:val="center"/>
        <w:tblLook w:val="04A0" w:firstRow="1" w:lastRow="0" w:firstColumn="1" w:lastColumn="0" w:noHBand="0" w:noVBand="1"/>
      </w:tblPr>
      <w:tblGrid>
        <w:gridCol w:w="1950"/>
        <w:gridCol w:w="5876"/>
      </w:tblGrid>
      <w:tr w:rsidR="003C4390" w:rsidTr="00C46B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46" w:type="pct"/>
          </w:tcPr>
          <w:p w:rsidR="003C4390" w:rsidRPr="00DF143D" w:rsidRDefault="003C4390" w:rsidP="00C46B20">
            <w:pPr>
              <w:rPr>
                <w:rFonts w:eastAsiaTheme="minorEastAsia"/>
                <w:b w:val="0"/>
              </w:rPr>
            </w:pPr>
            <w:r w:rsidRPr="00DF143D">
              <w:rPr>
                <w:rFonts w:eastAsiaTheme="minorEastAsia" w:hint="eastAsia"/>
                <w:b w:val="0"/>
              </w:rPr>
              <w:t>R2D Message Type</w:t>
            </w:r>
          </w:p>
        </w:tc>
        <w:tc>
          <w:tcPr>
            <w:tcW w:w="3754" w:type="pct"/>
          </w:tcPr>
          <w:p w:rsidR="003C4390" w:rsidRPr="00DF143D" w:rsidRDefault="003C4390" w:rsidP="00C46B20">
            <w:pPr>
              <w:cnfStyle w:val="100000000000" w:firstRow="1" w:lastRow="0" w:firstColumn="0" w:lastColumn="0" w:oddVBand="0" w:evenVBand="0" w:oddHBand="0" w:evenHBand="0" w:firstRowFirstColumn="0" w:firstRowLastColumn="0" w:lastRowFirstColumn="0" w:lastRowLastColumn="0"/>
              <w:rPr>
                <w:rFonts w:eastAsiaTheme="minorEastAsia"/>
                <w:b w:val="0"/>
              </w:rPr>
            </w:pPr>
            <w:r w:rsidRPr="00DF143D">
              <w:rPr>
                <w:rFonts w:eastAsiaTheme="minorEastAsia" w:hint="eastAsia"/>
                <w:b w:val="0"/>
              </w:rPr>
              <w:t>Contents</w:t>
            </w:r>
          </w:p>
        </w:tc>
      </w:tr>
      <w:tr w:rsidR="003C4390" w:rsidTr="00C46B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46" w:type="pct"/>
          </w:tcPr>
          <w:p w:rsidR="003C4390" w:rsidRDefault="003C4390" w:rsidP="00C46B20">
            <w:pPr>
              <w:rPr>
                <w:rFonts w:eastAsiaTheme="minorEastAsia"/>
              </w:rPr>
            </w:pPr>
            <w:r>
              <w:rPr>
                <w:rFonts w:eastAsiaTheme="minorEastAsia" w:hint="eastAsia"/>
              </w:rPr>
              <w:t>MSG1</w:t>
            </w:r>
          </w:p>
        </w:tc>
        <w:tc>
          <w:tcPr>
            <w:tcW w:w="3754" w:type="pct"/>
          </w:tcPr>
          <w:p w:rsidR="003C4390" w:rsidRPr="005756FA" w:rsidRDefault="003C4390" w:rsidP="00C46B20">
            <w:pP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hint="eastAsia"/>
              </w:rPr>
              <w:t>RN16</w:t>
            </w:r>
          </w:p>
        </w:tc>
      </w:tr>
      <w:tr w:rsidR="003C4390" w:rsidTr="00C46B20">
        <w:trPr>
          <w:jc w:val="center"/>
        </w:trPr>
        <w:tc>
          <w:tcPr>
            <w:cnfStyle w:val="001000000000" w:firstRow="0" w:lastRow="0" w:firstColumn="1" w:lastColumn="0" w:oddVBand="0" w:evenVBand="0" w:oddHBand="0" w:evenHBand="0" w:firstRowFirstColumn="0" w:firstRowLastColumn="0" w:lastRowFirstColumn="0" w:lastRowLastColumn="0"/>
            <w:tcW w:w="1246" w:type="pct"/>
          </w:tcPr>
          <w:p w:rsidR="003C4390" w:rsidRDefault="003C4390" w:rsidP="00C46B20">
            <w:pPr>
              <w:rPr>
                <w:rFonts w:eastAsiaTheme="minorEastAsia"/>
              </w:rPr>
            </w:pPr>
            <w:r>
              <w:rPr>
                <w:rFonts w:eastAsiaTheme="minorEastAsia" w:hint="eastAsia"/>
              </w:rPr>
              <w:t>Data</w:t>
            </w:r>
          </w:p>
        </w:tc>
        <w:tc>
          <w:tcPr>
            <w:tcW w:w="3754" w:type="pct"/>
          </w:tcPr>
          <w:p w:rsidR="003C4390" w:rsidRDefault="003C4390" w:rsidP="00C46B20">
            <w:pP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EPC ID (MSG3), Data following MSG3</w:t>
            </w:r>
          </w:p>
        </w:tc>
      </w:tr>
    </w:tbl>
    <w:p w:rsidR="003C4390" w:rsidRDefault="003C4390" w:rsidP="003C4390">
      <w:pPr>
        <w:spacing w:beforeLines="50" w:before="120" w:afterLines="50" w:after="120"/>
        <w:jc w:val="both"/>
        <w:rPr>
          <w:rFonts w:eastAsiaTheme="minorEastAsia"/>
        </w:rPr>
      </w:pPr>
      <w:r>
        <w:rPr>
          <w:rFonts w:eastAsiaTheme="minorEastAsia" w:hint="eastAsia"/>
        </w:rPr>
        <w:t>The message type of MSG1 is not required since the reader is aware of receiving MSG1 according to the detection of the random access occasions</w:t>
      </w:r>
      <w:r>
        <w:rPr>
          <w:rFonts w:hint="eastAsia"/>
        </w:rPr>
        <w:t>.</w:t>
      </w:r>
      <w:r w:rsidRPr="00E61AB9">
        <w:t xml:space="preserve"> </w:t>
      </w:r>
      <w:r>
        <w:rPr>
          <w:rFonts w:eastAsiaTheme="minorEastAsia"/>
        </w:rPr>
        <w:t>T</w:t>
      </w:r>
      <w:r>
        <w:rPr>
          <w:rFonts w:eastAsiaTheme="minorEastAsia" w:hint="eastAsia"/>
        </w:rPr>
        <w:t>hat means MSG1 can be designed as 16-bit fixed size without additional information.</w:t>
      </w:r>
      <w:r w:rsidR="00AF54F3">
        <w:rPr>
          <w:rFonts w:eastAsiaTheme="minorEastAsia" w:hint="eastAsia"/>
        </w:rPr>
        <w:t xml:space="preserve"> For the data transmission, </w:t>
      </w:r>
      <w:r w:rsidR="00CC6FB3">
        <w:rPr>
          <w:rFonts w:eastAsiaTheme="minorEastAsia" w:hint="eastAsia"/>
        </w:rPr>
        <w:t xml:space="preserve">it is always scheduled by the reader. So there is no need to indicate the D2R message type </w:t>
      </w:r>
      <w:r w:rsidR="006C0501">
        <w:rPr>
          <w:rFonts w:eastAsiaTheme="minorEastAsia" w:hint="eastAsia"/>
        </w:rPr>
        <w:t>for the D2R transmission.</w:t>
      </w:r>
    </w:p>
    <w:bookmarkEnd w:id="5"/>
    <w:bookmarkEnd w:id="6"/>
    <w:p w:rsidR="001A3618" w:rsidRDefault="001A3618" w:rsidP="001A3618">
      <w:pPr>
        <w:spacing w:before="50" w:afterLines="50" w:after="120"/>
        <w:jc w:val="both"/>
        <w:rPr>
          <w:rFonts w:eastAsiaTheme="minorEastAsia"/>
          <w:b/>
        </w:rPr>
      </w:pPr>
      <w:r>
        <w:rPr>
          <w:rFonts w:eastAsiaTheme="minorEastAsia" w:hint="eastAsia"/>
          <w:b/>
        </w:rPr>
        <w:t xml:space="preserve">Proposal 5: </w:t>
      </w:r>
      <w:r w:rsidR="00995D2A">
        <w:rPr>
          <w:rFonts w:eastAsiaTheme="minorEastAsia" w:hint="eastAsia"/>
          <w:b/>
        </w:rPr>
        <w:t xml:space="preserve">(3-5) </w:t>
      </w:r>
      <w:r w:rsidR="00AF54F3">
        <w:rPr>
          <w:rFonts w:eastAsiaTheme="minorEastAsia" w:hint="eastAsia"/>
          <w:b/>
        </w:rPr>
        <w:t>No need to introduce</w:t>
      </w:r>
      <w:r w:rsidR="00353521">
        <w:rPr>
          <w:rFonts w:eastAsiaTheme="minorEastAsia" w:hint="eastAsia"/>
          <w:b/>
        </w:rPr>
        <w:t xml:space="preserve"> the field of</w:t>
      </w:r>
      <w:r w:rsidR="00AF54F3">
        <w:rPr>
          <w:rFonts w:eastAsiaTheme="minorEastAsia" w:hint="eastAsia"/>
          <w:b/>
        </w:rPr>
        <w:t xml:space="preserve"> D2R message type</w:t>
      </w:r>
      <w:r>
        <w:rPr>
          <w:rFonts w:eastAsiaTheme="minorEastAsia" w:hint="eastAsia"/>
          <w:b/>
        </w:rPr>
        <w:t xml:space="preserve"> </w:t>
      </w:r>
      <w:r w:rsidR="00AE159D">
        <w:rPr>
          <w:rFonts w:eastAsiaTheme="minorEastAsia" w:hint="eastAsia"/>
          <w:b/>
        </w:rPr>
        <w:t xml:space="preserve">in </w:t>
      </w:r>
      <w:r>
        <w:rPr>
          <w:rFonts w:eastAsiaTheme="minorEastAsia" w:hint="eastAsia"/>
          <w:b/>
        </w:rPr>
        <w:t>Rel-19.</w:t>
      </w:r>
    </w:p>
    <w:p w:rsidR="00C41C20" w:rsidRDefault="00C41C20" w:rsidP="001A3618">
      <w:pPr>
        <w:spacing w:before="50" w:afterLines="50" w:after="120"/>
        <w:jc w:val="both"/>
        <w:rPr>
          <w:rFonts w:eastAsiaTheme="minorEastAsia"/>
          <w:b/>
        </w:rPr>
      </w:pPr>
    </w:p>
    <w:p w:rsidR="0026662B" w:rsidRPr="00A41DEE" w:rsidRDefault="0026662B" w:rsidP="0026662B">
      <w:pPr>
        <w:pStyle w:val="2"/>
        <w:spacing w:after="240"/>
        <w:rPr>
          <w:rFonts w:ascii="Arial" w:hAnsi="Arial" w:cs="Arial"/>
          <w:color w:val="auto"/>
          <w:sz w:val="24"/>
          <w:szCs w:val="24"/>
        </w:rPr>
      </w:pPr>
      <w:r w:rsidRPr="00A41DEE">
        <w:rPr>
          <w:rFonts w:ascii="Arial" w:hAnsi="Arial" w:cs="Arial"/>
          <w:color w:val="auto"/>
          <w:sz w:val="24"/>
          <w:szCs w:val="24"/>
        </w:rPr>
        <w:t xml:space="preserve">2.4 No </w:t>
      </w:r>
      <w:r w:rsidR="0034540A" w:rsidRPr="00A41DEE">
        <w:rPr>
          <w:rFonts w:ascii="Arial" w:hAnsi="Arial" w:cs="Arial"/>
          <w:color w:val="auto"/>
          <w:sz w:val="24"/>
          <w:szCs w:val="24"/>
        </w:rPr>
        <w:t xml:space="preserve">available </w:t>
      </w:r>
      <w:r w:rsidR="0070433A">
        <w:rPr>
          <w:rFonts w:ascii="Arial" w:hAnsi="Arial" w:cs="Arial"/>
          <w:color w:val="auto"/>
          <w:sz w:val="24"/>
          <w:szCs w:val="24"/>
        </w:rPr>
        <w:t xml:space="preserve">upper layer data for </w:t>
      </w:r>
      <w:r w:rsidRPr="00A41DEE">
        <w:rPr>
          <w:rFonts w:ascii="Arial" w:hAnsi="Arial" w:cs="Arial"/>
          <w:color w:val="auto"/>
          <w:sz w:val="24"/>
          <w:szCs w:val="24"/>
        </w:rPr>
        <w:t>D2R scheduling</w:t>
      </w:r>
    </w:p>
    <w:p w:rsidR="0085792E" w:rsidRPr="00316725" w:rsidRDefault="0085792E" w:rsidP="00C14941">
      <w:pPr>
        <w:jc w:val="both"/>
        <w:rPr>
          <w:lang w:val="en-US"/>
        </w:rPr>
      </w:pPr>
      <w:r>
        <w:rPr>
          <w:rFonts w:hint="eastAsia"/>
          <w:lang w:val="en-US"/>
        </w:rPr>
        <w:t>T</w:t>
      </w:r>
      <w:r w:rsidRPr="00316725">
        <w:rPr>
          <w:rFonts w:hint="eastAsia"/>
          <w:lang w:val="en-US"/>
        </w:rPr>
        <w:t xml:space="preserve">here </w:t>
      </w:r>
      <w:r>
        <w:rPr>
          <w:rFonts w:hint="eastAsia"/>
          <w:lang w:val="en-US"/>
        </w:rPr>
        <w:t xml:space="preserve">is </w:t>
      </w:r>
      <w:r>
        <w:rPr>
          <w:rFonts w:eastAsiaTheme="minorEastAsia" w:hint="eastAsia"/>
          <w:lang w:val="en-US"/>
        </w:rPr>
        <w:t xml:space="preserve">an </w:t>
      </w:r>
      <w:r>
        <w:rPr>
          <w:rFonts w:hint="eastAsia"/>
          <w:lang w:val="en-US"/>
        </w:rPr>
        <w:t xml:space="preserve">FFS issue </w:t>
      </w:r>
      <w:r w:rsidR="0034540A">
        <w:rPr>
          <w:rFonts w:eastAsiaTheme="minorEastAsia" w:hint="eastAsia"/>
          <w:lang w:val="en-US"/>
        </w:rPr>
        <w:t>on no</w:t>
      </w:r>
      <w:r w:rsidRPr="0085792E">
        <w:rPr>
          <w:lang w:val="en-US"/>
        </w:rPr>
        <w:t xml:space="preserve"> </w:t>
      </w:r>
      <w:r w:rsidR="0034540A" w:rsidRPr="0085792E">
        <w:rPr>
          <w:lang w:val="en-US"/>
        </w:rPr>
        <w:t xml:space="preserve">available </w:t>
      </w:r>
      <w:r w:rsidRPr="0085792E">
        <w:rPr>
          <w:lang w:val="en-US"/>
        </w:rPr>
        <w:t>upper layer data for a D2R scheduling</w:t>
      </w:r>
      <w:r>
        <w:rPr>
          <w:rFonts w:hint="eastAsia"/>
          <w:lang w:val="en-US"/>
        </w:rPr>
        <w:t xml:space="preserve"> at RAN2#129</w:t>
      </w:r>
      <w:r>
        <w:rPr>
          <w:rFonts w:eastAsiaTheme="minorEastAsia" w:hint="eastAsia"/>
          <w:lang w:val="en-US"/>
        </w:rPr>
        <w:t>bis post email discussion</w:t>
      </w:r>
      <w:r>
        <w:rPr>
          <w:rFonts w:hint="eastAsia"/>
          <w:lang w:val="en-US"/>
        </w:rPr>
        <w:t>:</w:t>
      </w:r>
    </w:p>
    <w:tbl>
      <w:tblPr>
        <w:tblStyle w:val="a5"/>
        <w:tblW w:w="8897" w:type="dxa"/>
        <w:tblLayout w:type="fixed"/>
        <w:tblLook w:val="04A0" w:firstRow="1" w:lastRow="0" w:firstColumn="1" w:lastColumn="0" w:noHBand="0" w:noVBand="1"/>
      </w:tblPr>
      <w:tblGrid>
        <w:gridCol w:w="1533"/>
        <w:gridCol w:w="5663"/>
        <w:gridCol w:w="1701"/>
      </w:tblGrid>
      <w:tr w:rsidR="0026662B" w:rsidRPr="00926FD3" w:rsidTr="00802265">
        <w:tc>
          <w:tcPr>
            <w:tcW w:w="1533" w:type="dxa"/>
          </w:tcPr>
          <w:p w:rsidR="0026662B" w:rsidRPr="00565AA0" w:rsidRDefault="0026662B" w:rsidP="00802265">
            <w:r w:rsidRPr="00565AA0">
              <w:t>Issue 3-</w:t>
            </w:r>
            <w:r>
              <w:t>6: Write operation response</w:t>
            </w:r>
          </w:p>
        </w:tc>
        <w:tc>
          <w:tcPr>
            <w:tcW w:w="5663" w:type="dxa"/>
          </w:tcPr>
          <w:p w:rsidR="0026662B" w:rsidRDefault="0026662B" w:rsidP="00802265">
            <w:r>
              <w:t>W</w:t>
            </w:r>
            <w:r w:rsidRPr="00976291">
              <w:t>hether the write command response means ‘successfully completing the write operation’, and whether this may cause a case of ‘no upper layer data is available for a D2R scheduling’ due to long writing time.</w:t>
            </w:r>
          </w:p>
          <w:p w:rsidR="0026662B" w:rsidRDefault="0026662B" w:rsidP="0026662B">
            <w:pPr>
              <w:pStyle w:val="a4"/>
              <w:numPr>
                <w:ilvl w:val="0"/>
                <w:numId w:val="13"/>
              </w:numPr>
              <w:tabs>
                <w:tab w:val="left" w:pos="992"/>
              </w:tabs>
              <w:spacing w:after="160" w:line="259" w:lineRule="auto"/>
              <w:contextualSpacing/>
            </w:pPr>
            <w:r>
              <w:rPr>
                <w:rFonts w:ascii="Arial" w:hAnsi="Arial" w:cs="Arial"/>
                <w:i/>
                <w:iCs/>
                <w:color w:val="4472C4" w:themeColor="accent1"/>
                <w:sz w:val="20"/>
                <w:szCs w:val="20"/>
                <w:lang w:eastAsia="sv-SE"/>
              </w:rPr>
              <w:t xml:space="preserve">During the running CR review, companies identified that in SA2 LS </w:t>
            </w:r>
            <w:r w:rsidRPr="006F78DF">
              <w:rPr>
                <w:rFonts w:ascii="Arial" w:hAnsi="Arial" w:cs="Arial"/>
                <w:i/>
                <w:iCs/>
                <w:color w:val="4472C4" w:themeColor="accent1"/>
                <w:sz w:val="20"/>
                <w:szCs w:val="20"/>
                <w:lang w:eastAsia="sv-SE"/>
              </w:rPr>
              <w:t>S2-2501241</w:t>
            </w:r>
            <w:r>
              <w:rPr>
                <w:rFonts w:ascii="Arial" w:hAnsi="Arial" w:cs="Arial"/>
                <w:i/>
                <w:iCs/>
                <w:color w:val="4472C4" w:themeColor="accent1"/>
                <w:sz w:val="20"/>
                <w:szCs w:val="20"/>
                <w:lang w:eastAsia="sv-SE"/>
              </w:rPr>
              <w:t>, the service data response for write command is “</w:t>
            </w:r>
            <w:r w:rsidRPr="006F78DF">
              <w:rPr>
                <w:rFonts w:ascii="Arial" w:hAnsi="Arial" w:cs="Arial"/>
                <w:i/>
                <w:iCs/>
                <w:color w:val="4472C4" w:themeColor="accent1"/>
                <w:sz w:val="20"/>
                <w:szCs w:val="20"/>
                <w:lang w:eastAsia="sv-SE"/>
              </w:rPr>
              <w:t>operation result indication response for 'Write'</w:t>
            </w:r>
            <w:r>
              <w:rPr>
                <w:rFonts w:ascii="Arial" w:hAnsi="Arial" w:cs="Arial"/>
                <w:i/>
                <w:iCs/>
                <w:color w:val="4472C4" w:themeColor="accent1"/>
                <w:sz w:val="20"/>
                <w:szCs w:val="20"/>
                <w:lang w:eastAsia="sv-SE"/>
              </w:rPr>
              <w:t>”. But, it’s not clear whether the operation result means successfully completing the write command or successfully receiving the command message or both. And if the command response means successfully completing the writing operation, there may be an uncertain writing time in different device implementation. Then we need to accommodate this in the data transmission procedure.</w:t>
            </w:r>
          </w:p>
        </w:tc>
        <w:tc>
          <w:tcPr>
            <w:tcW w:w="1701" w:type="dxa"/>
          </w:tcPr>
          <w:p w:rsidR="0026662B" w:rsidRPr="00926FD3" w:rsidRDefault="0026662B" w:rsidP="00802265">
            <w:r w:rsidRPr="00926FD3">
              <w:t>To be discussed by company contributions</w:t>
            </w:r>
          </w:p>
        </w:tc>
      </w:tr>
    </w:tbl>
    <w:p w:rsidR="00C41C20" w:rsidRDefault="00342E7A" w:rsidP="001A3618">
      <w:pPr>
        <w:spacing w:before="50" w:afterLines="50" w:after="120"/>
        <w:jc w:val="both"/>
        <w:rPr>
          <w:rFonts w:eastAsiaTheme="minorEastAsia"/>
        </w:rPr>
      </w:pPr>
      <w:r w:rsidRPr="00342E7A">
        <w:rPr>
          <w:rFonts w:eastAsiaTheme="minorEastAsia"/>
        </w:rPr>
        <w:t>B</w:t>
      </w:r>
      <w:r w:rsidRPr="00342E7A">
        <w:rPr>
          <w:rFonts w:eastAsiaTheme="minorEastAsia" w:hint="eastAsia"/>
        </w:rPr>
        <w:t xml:space="preserve">ased on </w:t>
      </w:r>
      <w:r w:rsidR="000D0FB9">
        <w:rPr>
          <w:rFonts w:eastAsiaTheme="minorEastAsia" w:hint="eastAsia"/>
        </w:rPr>
        <w:t>the companies</w:t>
      </w:r>
      <w:r w:rsidR="00815F6F">
        <w:rPr>
          <w:rFonts w:eastAsiaTheme="minorEastAsia"/>
        </w:rPr>
        <w:t>’</w:t>
      </w:r>
      <w:r w:rsidR="000D0FB9">
        <w:rPr>
          <w:rFonts w:eastAsiaTheme="minorEastAsia" w:hint="eastAsia"/>
        </w:rPr>
        <w:t xml:space="preserve"> views, one issue that needs to be clarified is for the write command, whether the device sends the </w:t>
      </w:r>
      <w:r w:rsidR="000D0FB9">
        <w:rPr>
          <w:rFonts w:eastAsiaTheme="minorEastAsia"/>
        </w:rPr>
        <w:t>“</w:t>
      </w:r>
      <w:r w:rsidR="000D0FB9">
        <w:rPr>
          <w:rFonts w:eastAsiaTheme="minorEastAsia" w:hint="eastAsia"/>
        </w:rPr>
        <w:t>ACK</w:t>
      </w:r>
      <w:r w:rsidR="000D0FB9">
        <w:rPr>
          <w:rFonts w:eastAsiaTheme="minorEastAsia"/>
        </w:rPr>
        <w:t>”</w:t>
      </w:r>
      <w:r w:rsidR="000D0FB9">
        <w:rPr>
          <w:rFonts w:eastAsiaTheme="minorEastAsia" w:hint="eastAsia"/>
        </w:rPr>
        <w:t xml:space="preserve"> indication upon </w:t>
      </w:r>
      <w:r w:rsidR="000D0FB9">
        <w:rPr>
          <w:rFonts w:eastAsiaTheme="minorEastAsia"/>
        </w:rPr>
        <w:t>receiving</w:t>
      </w:r>
      <w:r w:rsidR="000D0FB9">
        <w:rPr>
          <w:rFonts w:eastAsiaTheme="minorEastAsia" w:hint="eastAsia"/>
        </w:rPr>
        <w:t xml:space="preserve"> or finishing the write command.</w:t>
      </w:r>
      <w:r w:rsidR="00A17E6B">
        <w:rPr>
          <w:rFonts w:eastAsiaTheme="minorEastAsia" w:hint="eastAsia"/>
        </w:rPr>
        <w:t xml:space="preserve"> </w:t>
      </w:r>
    </w:p>
    <w:p w:rsidR="00154220" w:rsidRDefault="00A17E6B" w:rsidP="001A3618">
      <w:pPr>
        <w:spacing w:before="50" w:afterLines="50" w:after="120"/>
        <w:jc w:val="both"/>
        <w:rPr>
          <w:rFonts w:eastAsiaTheme="minorEastAsia"/>
        </w:rPr>
      </w:pPr>
      <w:r>
        <w:rPr>
          <w:rFonts w:eastAsiaTheme="minorEastAsia"/>
        </w:rPr>
        <w:t>A</w:t>
      </w:r>
      <w:r>
        <w:rPr>
          <w:rFonts w:eastAsiaTheme="minorEastAsia" w:hint="eastAsia"/>
        </w:rPr>
        <w:t xml:space="preserve">ccording to the SA2 response in the LS </w:t>
      </w:r>
      <w:r w:rsidRPr="00A17E6B">
        <w:rPr>
          <w:rFonts w:eastAsiaTheme="minorEastAsia"/>
        </w:rPr>
        <w:t>S2-2501241</w:t>
      </w:r>
      <w:r>
        <w:rPr>
          <w:rFonts w:eastAsiaTheme="minorEastAsia" w:hint="eastAsia"/>
        </w:rPr>
        <w:t xml:space="preserve">, we think it is clear that the device should firstly finish the write operation and then send the </w:t>
      </w:r>
      <w:r>
        <w:rPr>
          <w:rFonts w:eastAsiaTheme="minorEastAsia"/>
        </w:rPr>
        <w:t>“</w:t>
      </w:r>
      <w:r>
        <w:rPr>
          <w:rFonts w:eastAsiaTheme="minorEastAsia" w:hint="eastAsia"/>
        </w:rPr>
        <w:t>ACK</w:t>
      </w:r>
      <w:r>
        <w:rPr>
          <w:rFonts w:eastAsiaTheme="minorEastAsia"/>
        </w:rPr>
        <w:t>”</w:t>
      </w:r>
      <w:r>
        <w:rPr>
          <w:rFonts w:eastAsiaTheme="minorEastAsia" w:hint="eastAsia"/>
        </w:rPr>
        <w:t xml:space="preserve"> </w:t>
      </w:r>
      <w:r>
        <w:rPr>
          <w:rFonts w:eastAsiaTheme="minorEastAsia"/>
        </w:rPr>
        <w:t>response</w:t>
      </w:r>
      <w:r>
        <w:rPr>
          <w:rFonts w:eastAsiaTheme="minorEastAsia" w:hint="eastAsia"/>
        </w:rPr>
        <w:t xml:space="preserve"> to the reader,</w:t>
      </w:r>
    </w:p>
    <w:tbl>
      <w:tblPr>
        <w:tblStyle w:val="a5"/>
        <w:tblW w:w="0" w:type="auto"/>
        <w:tblLook w:val="04A0" w:firstRow="1" w:lastRow="0" w:firstColumn="1" w:lastColumn="0" w:noHBand="0" w:noVBand="1"/>
      </w:tblPr>
      <w:tblGrid>
        <w:gridCol w:w="9242"/>
      </w:tblGrid>
      <w:tr w:rsidR="00A17E6B" w:rsidTr="00A17E6B">
        <w:tc>
          <w:tcPr>
            <w:tcW w:w="9242" w:type="dxa"/>
          </w:tcPr>
          <w:p w:rsidR="00A17E6B" w:rsidRDefault="00A17E6B" w:rsidP="00A17E6B">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Pr="00A21677">
              <w:rPr>
                <w:rFonts w:ascii="Arial" w:eastAsia="等线" w:hAnsi="Arial" w:cs="Arial"/>
                <w:bCs/>
              </w:rPr>
              <w:t>Can there be a case where a D2R response is not expected for a R2D message for command service type? If so, can</w:t>
            </w:r>
            <w:r w:rsidRPr="00A21677">
              <w:rPr>
                <w:rFonts w:ascii="Arial" w:eastAsia="等线"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rsidR="00A17E6B" w:rsidRPr="00A17E6B" w:rsidRDefault="00A17E6B" w:rsidP="00A17E6B">
            <w:pPr>
              <w:ind w:left="720"/>
              <w:rPr>
                <w:rFonts w:ascii="Arial" w:eastAsiaTheme="minorEastAsia" w:hAnsi="Arial" w:cs="Arial"/>
              </w:rPr>
            </w:pPr>
            <w:r>
              <w:rPr>
                <w:rFonts w:ascii="Arial" w:hAnsi="Arial" w:cs="Arial"/>
                <w:b/>
              </w:rPr>
              <w:t>SA2 answer</w:t>
            </w:r>
            <w:r w:rsidRPr="00957E6B">
              <w:rPr>
                <w:rFonts w:ascii="Arial" w:hAnsi="Arial" w:cs="Arial"/>
              </w:rPr>
              <w:t>:</w:t>
            </w:r>
            <w:r>
              <w:rPr>
                <w:rFonts w:ascii="Arial" w:hAnsi="Arial" w:cs="Arial"/>
              </w:rPr>
              <w:t xml:space="preserve"> No, a D2R response is always expected for a R2D message for command service type </w:t>
            </w:r>
            <w:r w:rsidRPr="00A21677">
              <w:rPr>
                <w:rFonts w:ascii="Arial" w:eastAsia="等线" w:hAnsi="Arial" w:cs="Arial"/>
                <w:bCs/>
                <w:lang w:val="en-US"/>
              </w:rPr>
              <w:t xml:space="preserve">(e.g., </w:t>
            </w:r>
            <w:r>
              <w:rPr>
                <w:rFonts w:ascii="Arial" w:eastAsia="等线" w:hAnsi="Arial" w:cs="Arial"/>
                <w:bCs/>
                <w:lang w:val="en-US"/>
              </w:rPr>
              <w:t xml:space="preserve">the service data response for </w:t>
            </w:r>
            <w:r w:rsidRPr="00A21677">
              <w:rPr>
                <w:rFonts w:ascii="Arial" w:eastAsia="等线" w:hAnsi="Arial" w:cs="Arial"/>
                <w:bCs/>
                <w:lang w:val="en-US"/>
              </w:rPr>
              <w:t>'</w:t>
            </w:r>
            <w:r>
              <w:rPr>
                <w:rFonts w:ascii="Arial" w:eastAsia="等线" w:hAnsi="Arial" w:cs="Arial"/>
                <w:bCs/>
                <w:lang w:val="en-US"/>
              </w:rPr>
              <w:t>Read</w:t>
            </w:r>
            <w:r w:rsidRPr="00A21677">
              <w:rPr>
                <w:rFonts w:ascii="Arial" w:eastAsia="等线" w:hAnsi="Arial" w:cs="Arial"/>
                <w:bCs/>
                <w:lang w:val="en-US"/>
              </w:rPr>
              <w:t>'</w:t>
            </w:r>
            <w:r>
              <w:rPr>
                <w:rFonts w:ascii="Arial" w:eastAsia="等线" w:hAnsi="Arial" w:cs="Arial"/>
                <w:bCs/>
                <w:lang w:val="en-US"/>
              </w:rPr>
              <w:t xml:space="preserve"> service operation</w:t>
            </w:r>
            <w:r>
              <w:rPr>
                <w:rFonts w:ascii="Arial" w:eastAsia="等线" w:hAnsi="Arial" w:cs="Arial" w:hint="eastAsia"/>
                <w:bCs/>
                <w:lang w:val="en-US"/>
              </w:rPr>
              <w:t>,</w:t>
            </w:r>
            <w:r>
              <w:rPr>
                <w:rFonts w:ascii="Arial" w:eastAsia="等线" w:hAnsi="Arial" w:cs="Arial"/>
                <w:bCs/>
                <w:lang w:val="en-US"/>
              </w:rPr>
              <w:t xml:space="preserve"> and </w:t>
            </w:r>
            <w:r w:rsidRPr="00A17E6B">
              <w:rPr>
                <w:rFonts w:ascii="Arial" w:eastAsia="等线" w:hAnsi="Arial" w:cs="Arial"/>
                <w:bCs/>
                <w:highlight w:val="yellow"/>
                <w:lang w:val="en-US"/>
              </w:rPr>
              <w:t>the operation result indication response for 'Write'</w:t>
            </w:r>
            <w:r>
              <w:rPr>
                <w:rFonts w:ascii="Arial" w:eastAsia="等线" w:hAnsi="Arial" w:cs="Arial"/>
                <w:bCs/>
                <w:lang w:val="en-US"/>
              </w:rPr>
              <w:t xml:space="preserve"> or </w:t>
            </w:r>
            <w:r w:rsidRPr="00A21677">
              <w:rPr>
                <w:rFonts w:ascii="Arial" w:eastAsia="等线" w:hAnsi="Arial" w:cs="Arial"/>
                <w:bCs/>
                <w:lang w:val="en-US"/>
              </w:rPr>
              <w:t>'</w:t>
            </w:r>
            <w:r>
              <w:rPr>
                <w:rFonts w:ascii="Arial" w:eastAsia="等线" w:hAnsi="Arial" w:cs="Arial"/>
                <w:bCs/>
                <w:lang w:val="en-US"/>
              </w:rPr>
              <w:t>Disable</w:t>
            </w:r>
            <w:r w:rsidRPr="00A21677">
              <w:rPr>
                <w:rFonts w:ascii="Arial" w:eastAsia="等线" w:hAnsi="Arial" w:cs="Arial"/>
                <w:bCs/>
                <w:lang w:val="en-US"/>
              </w:rPr>
              <w:t>'</w:t>
            </w:r>
            <w:r>
              <w:rPr>
                <w:rFonts w:ascii="Arial" w:eastAsia="等线" w:hAnsi="Arial" w:cs="Arial"/>
                <w:bCs/>
                <w:lang w:val="en-US"/>
              </w:rPr>
              <w:t xml:space="preserve"> service operation</w:t>
            </w:r>
            <w:r w:rsidRPr="00A21677">
              <w:rPr>
                <w:rFonts w:ascii="Arial" w:eastAsia="等线" w:hAnsi="Arial" w:cs="Arial"/>
                <w:bCs/>
                <w:lang w:val="en-US"/>
              </w:rPr>
              <w:t>)</w:t>
            </w:r>
            <w:r>
              <w:rPr>
                <w:rFonts w:ascii="Arial" w:hAnsi="Arial" w:cs="Arial"/>
              </w:rPr>
              <w:t>.</w:t>
            </w:r>
          </w:p>
        </w:tc>
      </w:tr>
    </w:tbl>
    <w:p w:rsidR="00A17E6B" w:rsidRDefault="001C1563" w:rsidP="001A3618">
      <w:pPr>
        <w:spacing w:before="50" w:afterLines="50" w:after="120"/>
        <w:jc w:val="both"/>
        <w:rPr>
          <w:rFonts w:eastAsiaTheme="minorEastAsia"/>
        </w:rPr>
      </w:pPr>
      <w:r>
        <w:rPr>
          <w:rFonts w:eastAsiaTheme="minorEastAsia" w:hint="eastAsia"/>
        </w:rPr>
        <w:lastRenderedPageBreak/>
        <w:t>Therefore, it is proposed that,</w:t>
      </w:r>
    </w:p>
    <w:p w:rsidR="00106BDB" w:rsidRDefault="006B372F" w:rsidP="001A3618">
      <w:pPr>
        <w:spacing w:before="50" w:afterLines="50" w:after="120"/>
        <w:jc w:val="both"/>
        <w:rPr>
          <w:rFonts w:eastAsiaTheme="minorEastAsia"/>
        </w:rPr>
      </w:pPr>
      <w:r w:rsidRPr="00AF1501">
        <w:rPr>
          <w:rFonts w:eastAsiaTheme="minorEastAsia" w:hint="eastAsia"/>
          <w:b/>
        </w:rPr>
        <w:t>Proposal 6:</w:t>
      </w:r>
      <w:r w:rsidR="005A764F">
        <w:rPr>
          <w:rFonts w:eastAsiaTheme="minorEastAsia" w:hint="eastAsia"/>
          <w:b/>
        </w:rPr>
        <w:t xml:space="preserve"> </w:t>
      </w:r>
      <w:r w:rsidR="00FF3CF2">
        <w:rPr>
          <w:rFonts w:eastAsiaTheme="minorEastAsia" w:hint="eastAsia"/>
          <w:b/>
        </w:rPr>
        <w:t>(3-6)</w:t>
      </w:r>
      <w:r w:rsidR="00C2203E">
        <w:rPr>
          <w:rFonts w:eastAsiaTheme="minorEastAsia" w:hint="eastAsia"/>
          <w:b/>
        </w:rPr>
        <w:t xml:space="preserve"> </w:t>
      </w:r>
      <w:r w:rsidR="005A764F">
        <w:rPr>
          <w:rFonts w:eastAsiaTheme="minorEastAsia" w:hint="eastAsia"/>
          <w:b/>
        </w:rPr>
        <w:t>RAN2 assume</w:t>
      </w:r>
      <w:r w:rsidR="004C0529">
        <w:rPr>
          <w:rFonts w:eastAsiaTheme="minorEastAsia" w:hint="eastAsia"/>
          <w:b/>
        </w:rPr>
        <w:t>s</w:t>
      </w:r>
      <w:r w:rsidR="005A764F">
        <w:rPr>
          <w:rFonts w:eastAsiaTheme="minorEastAsia" w:hint="eastAsia"/>
          <w:b/>
        </w:rPr>
        <w:t xml:space="preserve"> the device sends the </w:t>
      </w:r>
      <w:r w:rsidR="005A764F">
        <w:rPr>
          <w:rFonts w:eastAsiaTheme="minorEastAsia"/>
          <w:b/>
        </w:rPr>
        <w:t>“</w:t>
      </w:r>
      <w:r w:rsidR="0087623F">
        <w:rPr>
          <w:rFonts w:eastAsiaTheme="minorEastAsia"/>
          <w:b/>
        </w:rPr>
        <w:t>t</w:t>
      </w:r>
      <w:r w:rsidR="005B4EE7" w:rsidRPr="0084677F">
        <w:rPr>
          <w:rFonts w:eastAsiaTheme="minorEastAsia"/>
          <w:b/>
        </w:rPr>
        <w:t>he operation result indication response</w:t>
      </w:r>
      <w:r w:rsidR="005A764F" w:rsidRPr="0087623F">
        <w:rPr>
          <w:rFonts w:eastAsiaTheme="minorEastAsia"/>
          <w:b/>
        </w:rPr>
        <w:t>”</w:t>
      </w:r>
      <w:r w:rsidR="005A764F">
        <w:rPr>
          <w:rFonts w:eastAsiaTheme="minorEastAsia" w:hint="eastAsia"/>
          <w:b/>
        </w:rPr>
        <w:t xml:space="preserve"> </w:t>
      </w:r>
      <w:r w:rsidR="005B4EE7">
        <w:rPr>
          <w:rFonts w:eastAsiaTheme="minorEastAsia" w:hint="eastAsia"/>
          <w:b/>
        </w:rPr>
        <w:t xml:space="preserve">in NAS message </w:t>
      </w:r>
      <w:r w:rsidR="005A764F">
        <w:rPr>
          <w:rFonts w:eastAsiaTheme="minorEastAsia" w:hint="eastAsia"/>
          <w:b/>
        </w:rPr>
        <w:t>to the reader upon finishing the write operation.</w:t>
      </w:r>
    </w:p>
    <w:p w:rsidR="005B68AB" w:rsidRDefault="005B68AB" w:rsidP="001E63DB">
      <w:pPr>
        <w:spacing w:beforeLines="50" w:before="120" w:afterLines="50" w:after="120"/>
        <w:jc w:val="both"/>
        <w:rPr>
          <w:rFonts w:eastAsiaTheme="minorEastAsia"/>
        </w:rPr>
      </w:pPr>
    </w:p>
    <w:p w:rsidR="005B4EE7" w:rsidRDefault="005B4EE7" w:rsidP="001E63DB">
      <w:pPr>
        <w:spacing w:beforeLines="50" w:before="120" w:afterLines="50" w:after="120"/>
        <w:jc w:val="both"/>
        <w:rPr>
          <w:rFonts w:eastAsiaTheme="minorEastAsia"/>
        </w:rPr>
      </w:pPr>
      <w:r>
        <w:rPr>
          <w:rFonts w:eastAsiaTheme="minorEastAsia" w:hint="eastAsia"/>
        </w:rPr>
        <w:t xml:space="preserve">From </w:t>
      </w:r>
      <w:r w:rsidR="005C1BBC">
        <w:rPr>
          <w:rFonts w:eastAsiaTheme="minorEastAsia" w:hint="eastAsia"/>
        </w:rPr>
        <w:t xml:space="preserve">the </w:t>
      </w:r>
      <w:r>
        <w:rPr>
          <w:rFonts w:eastAsiaTheme="minorEastAsia" w:hint="eastAsia"/>
        </w:rPr>
        <w:t xml:space="preserve">device perspective, </w:t>
      </w:r>
      <w:r w:rsidR="00583AFF">
        <w:rPr>
          <w:rFonts w:eastAsiaTheme="minorEastAsia" w:hint="eastAsia"/>
        </w:rPr>
        <w:t xml:space="preserve">we think </w:t>
      </w:r>
      <w:r>
        <w:rPr>
          <w:rFonts w:eastAsiaTheme="minorEastAsia" w:hint="eastAsia"/>
        </w:rPr>
        <w:t xml:space="preserve">the device can finish the write operation once it does receive the command. So there is no such issue that </w:t>
      </w:r>
      <w:r w:rsidRPr="005B4EE7">
        <w:rPr>
          <w:rFonts w:eastAsiaTheme="minorEastAsia"/>
        </w:rPr>
        <w:t>there may</w:t>
      </w:r>
      <w:r w:rsidR="00762E2E">
        <w:rPr>
          <w:rFonts w:eastAsiaTheme="minorEastAsia"/>
        </w:rPr>
        <w:t xml:space="preserve"> be an uncertain writing time by</w:t>
      </w:r>
      <w:r w:rsidRPr="005B4EE7">
        <w:rPr>
          <w:rFonts w:eastAsiaTheme="minorEastAsia"/>
        </w:rPr>
        <w:t xml:space="preserve"> different device implementation. </w:t>
      </w:r>
      <w:r>
        <w:rPr>
          <w:rFonts w:eastAsiaTheme="minorEastAsia" w:hint="eastAsia"/>
        </w:rPr>
        <w:t xml:space="preserve"> </w:t>
      </w:r>
      <w:r w:rsidR="007943E5">
        <w:rPr>
          <w:rFonts w:eastAsiaTheme="minorEastAsia" w:hint="eastAsia"/>
        </w:rPr>
        <w:t>However, this may be under the RAN1/RA</w:t>
      </w:r>
      <w:r w:rsidR="00EC6E14">
        <w:rPr>
          <w:rFonts w:eastAsiaTheme="minorEastAsia" w:hint="eastAsia"/>
        </w:rPr>
        <w:t>N4 scope for further confirmation.</w:t>
      </w:r>
    </w:p>
    <w:p w:rsidR="008A097E" w:rsidRDefault="005B68AB" w:rsidP="008A097E">
      <w:pPr>
        <w:spacing w:beforeLines="50" w:before="120" w:afterLines="50" w:after="120"/>
        <w:jc w:val="both"/>
        <w:rPr>
          <w:rFonts w:eastAsiaTheme="minorEastAsia"/>
          <w:b/>
        </w:rPr>
      </w:pPr>
      <w:r>
        <w:rPr>
          <w:rFonts w:eastAsiaTheme="minorEastAsia" w:hint="eastAsia"/>
          <w:b/>
        </w:rPr>
        <w:t>P</w:t>
      </w:r>
      <w:r w:rsidR="008A097E">
        <w:rPr>
          <w:rFonts w:eastAsiaTheme="minorEastAsia" w:hint="eastAsia"/>
          <w:b/>
        </w:rPr>
        <w:t>roposal 7</w:t>
      </w:r>
      <w:r w:rsidR="00FF77E8" w:rsidRPr="00EC4710">
        <w:rPr>
          <w:rFonts w:eastAsiaTheme="minorEastAsia" w:hint="eastAsia"/>
          <w:b/>
        </w:rPr>
        <w:t xml:space="preserve">: </w:t>
      </w:r>
      <w:r w:rsidR="00620577">
        <w:rPr>
          <w:rFonts w:eastAsiaTheme="minorEastAsia" w:hint="eastAsia"/>
          <w:b/>
        </w:rPr>
        <w:t xml:space="preserve">(3-6) </w:t>
      </w:r>
      <w:r w:rsidR="00ED7620">
        <w:rPr>
          <w:rFonts w:eastAsiaTheme="minorEastAsia" w:hint="eastAsia"/>
          <w:b/>
        </w:rPr>
        <w:t>Send</w:t>
      </w:r>
      <w:r w:rsidR="008A097E">
        <w:rPr>
          <w:rFonts w:eastAsiaTheme="minorEastAsia" w:hint="eastAsia"/>
          <w:b/>
        </w:rPr>
        <w:t xml:space="preserve"> LS to RAN1</w:t>
      </w:r>
      <w:r w:rsidR="00CA291F">
        <w:rPr>
          <w:rFonts w:eastAsiaTheme="minorEastAsia" w:hint="eastAsia"/>
          <w:b/>
        </w:rPr>
        <w:t>/RAN4</w:t>
      </w:r>
      <w:r w:rsidR="008A097E">
        <w:rPr>
          <w:rFonts w:eastAsiaTheme="minorEastAsia" w:hint="eastAsia"/>
          <w:b/>
        </w:rPr>
        <w:t xml:space="preserve"> to confirm </w:t>
      </w:r>
      <w:r w:rsidR="0094469C">
        <w:rPr>
          <w:rFonts w:eastAsiaTheme="minorEastAsia" w:hint="eastAsia"/>
          <w:b/>
        </w:rPr>
        <w:t>whether the</w:t>
      </w:r>
      <w:r w:rsidR="00D15E3E">
        <w:rPr>
          <w:rFonts w:eastAsiaTheme="minorEastAsia" w:hint="eastAsia"/>
          <w:b/>
        </w:rPr>
        <w:t xml:space="preserve">re is an issue that </w:t>
      </w:r>
      <w:r w:rsidR="00FB7FBE">
        <w:rPr>
          <w:rFonts w:eastAsiaTheme="minorEastAsia" w:hint="eastAsia"/>
          <w:b/>
        </w:rPr>
        <w:t>D2R data is</w:t>
      </w:r>
      <w:r w:rsidR="00D15E3E">
        <w:rPr>
          <w:rFonts w:eastAsiaTheme="minorEastAsia" w:hint="eastAsia"/>
          <w:b/>
        </w:rPr>
        <w:t xml:space="preserve"> not</w:t>
      </w:r>
      <w:r w:rsidR="00FB7FBE">
        <w:rPr>
          <w:rFonts w:eastAsiaTheme="minorEastAsia" w:hint="eastAsia"/>
          <w:b/>
        </w:rPr>
        <w:t xml:space="preserve"> available </w:t>
      </w:r>
      <w:r w:rsidR="00D15E3E">
        <w:rPr>
          <w:rFonts w:eastAsiaTheme="minorEastAsia" w:hint="eastAsia"/>
          <w:b/>
        </w:rPr>
        <w:t xml:space="preserve">for the PDRCH transmission </w:t>
      </w:r>
      <w:r w:rsidR="00FB7FBE">
        <w:rPr>
          <w:rFonts w:eastAsiaTheme="minorEastAsia" w:hint="eastAsia"/>
          <w:b/>
        </w:rPr>
        <w:t>due to a long write time for the write operation by the device</w:t>
      </w:r>
      <w:r w:rsidR="008A097E">
        <w:rPr>
          <w:rFonts w:eastAsiaTheme="minorEastAsia" w:hint="eastAsia"/>
          <w:b/>
        </w:rPr>
        <w:t xml:space="preserve">. </w:t>
      </w:r>
    </w:p>
    <w:p w:rsidR="00AD58A2" w:rsidRDefault="00AD58A2" w:rsidP="008A097E">
      <w:pPr>
        <w:spacing w:beforeLines="50" w:before="120" w:afterLines="50" w:after="120"/>
        <w:jc w:val="both"/>
        <w:rPr>
          <w:rFonts w:eastAsiaTheme="minorEastAsia"/>
          <w:b/>
        </w:rPr>
      </w:pPr>
    </w:p>
    <w:p w:rsidR="002125CF" w:rsidRDefault="002C7380" w:rsidP="0070433A">
      <w:pPr>
        <w:spacing w:before="50" w:afterLines="50" w:after="120"/>
        <w:jc w:val="both"/>
        <w:rPr>
          <w:rFonts w:eastAsiaTheme="minorEastAsia"/>
        </w:rPr>
      </w:pPr>
      <w:r>
        <w:rPr>
          <w:rFonts w:eastAsiaTheme="minorEastAsia" w:hint="eastAsia"/>
        </w:rPr>
        <w:t xml:space="preserve">Even if there is </w:t>
      </w:r>
      <w:r w:rsidR="00AE2DAB">
        <w:rPr>
          <w:rFonts w:eastAsiaTheme="minorEastAsia" w:hint="eastAsia"/>
        </w:rPr>
        <w:t>such</w:t>
      </w:r>
      <w:r>
        <w:rPr>
          <w:rFonts w:eastAsiaTheme="minorEastAsia" w:hint="eastAsia"/>
        </w:rPr>
        <w:t xml:space="preserve"> issue</w:t>
      </w:r>
      <w:r w:rsidR="0070433A">
        <w:rPr>
          <w:rFonts w:eastAsiaTheme="minorEastAsia" w:hint="eastAsia"/>
        </w:rPr>
        <w:t xml:space="preserve">, </w:t>
      </w:r>
      <w:r w:rsidR="00FA3710">
        <w:rPr>
          <w:rFonts w:eastAsiaTheme="minorEastAsia" w:hint="eastAsia"/>
        </w:rPr>
        <w:t xml:space="preserve">we think it </w:t>
      </w:r>
      <w:r w:rsidR="001F5B51">
        <w:rPr>
          <w:rFonts w:eastAsiaTheme="minorEastAsia" w:hint="eastAsia"/>
        </w:rPr>
        <w:t xml:space="preserve">is similar as </w:t>
      </w:r>
      <w:r w:rsidR="00E54FE3">
        <w:rPr>
          <w:rFonts w:eastAsiaTheme="minorEastAsia" w:hint="eastAsia"/>
        </w:rPr>
        <w:t xml:space="preserve">the re-transmission of the first </w:t>
      </w:r>
      <w:proofErr w:type="spellStart"/>
      <w:r w:rsidR="00E54FE3">
        <w:rPr>
          <w:rFonts w:eastAsiaTheme="minorEastAsia" w:hint="eastAsia"/>
        </w:rPr>
        <w:t>unsegmented</w:t>
      </w:r>
      <w:proofErr w:type="spellEnd"/>
      <w:r w:rsidR="00E54FE3">
        <w:rPr>
          <w:rFonts w:eastAsiaTheme="minorEastAsia" w:hint="eastAsia"/>
        </w:rPr>
        <w:t xml:space="preserve"> data (Only 1-bit ACK indication, so no need segmentation)</w:t>
      </w:r>
      <w:r w:rsidR="00FA3710">
        <w:rPr>
          <w:rFonts w:eastAsiaTheme="minorEastAsia" w:hint="eastAsia"/>
        </w:rPr>
        <w:t xml:space="preserve">. </w:t>
      </w:r>
      <w:r w:rsidR="00FA3710">
        <w:rPr>
          <w:rFonts w:eastAsiaTheme="minorEastAsia"/>
        </w:rPr>
        <w:t>T</w:t>
      </w:r>
      <w:r w:rsidR="00FA3710">
        <w:rPr>
          <w:rFonts w:eastAsiaTheme="minorEastAsia" w:hint="eastAsia"/>
        </w:rPr>
        <w:t xml:space="preserve">hat is to say, if the device </w:t>
      </w:r>
      <w:r w:rsidR="003104EC">
        <w:rPr>
          <w:rFonts w:eastAsiaTheme="minorEastAsia" w:hint="eastAsia"/>
        </w:rPr>
        <w:t xml:space="preserve">does not finish the write operation upon the arrival of the D2R resource scheduled by the </w:t>
      </w:r>
      <w:r w:rsidR="003104EC" w:rsidRPr="00F663C7">
        <w:rPr>
          <w:rFonts w:eastAsiaTheme="minorEastAsia"/>
        </w:rPr>
        <w:t>R2D Upper Layer Data Transfer message</w:t>
      </w:r>
      <w:r w:rsidR="003104EC">
        <w:rPr>
          <w:rFonts w:eastAsiaTheme="minorEastAsia" w:hint="eastAsia"/>
        </w:rPr>
        <w:t xml:space="preserve">, it should ignore the scheduling info and not send any upper layer data using this D2R resource. </w:t>
      </w:r>
      <w:r w:rsidR="003104EC">
        <w:rPr>
          <w:rFonts w:eastAsiaTheme="minorEastAsia"/>
        </w:rPr>
        <w:t>F</w:t>
      </w:r>
      <w:r w:rsidR="003104EC">
        <w:rPr>
          <w:rFonts w:eastAsiaTheme="minorEastAsia" w:hint="eastAsia"/>
        </w:rPr>
        <w:t xml:space="preserve">rom </w:t>
      </w:r>
      <w:r w:rsidR="0065165D">
        <w:rPr>
          <w:rFonts w:eastAsiaTheme="minorEastAsia" w:hint="eastAsia"/>
        </w:rPr>
        <w:t xml:space="preserve">the </w:t>
      </w:r>
      <w:r w:rsidR="003104EC">
        <w:rPr>
          <w:rFonts w:eastAsiaTheme="minorEastAsia" w:hint="eastAsia"/>
        </w:rPr>
        <w:t xml:space="preserve">reader perspective, it will consider </w:t>
      </w:r>
      <w:r w:rsidR="00011F2E">
        <w:rPr>
          <w:rFonts w:eastAsiaTheme="minorEastAsia" w:hint="eastAsia"/>
        </w:rPr>
        <w:t xml:space="preserve">the failure of data reception no matter whether it is caused by R2D </w:t>
      </w:r>
      <w:r w:rsidR="0000098F">
        <w:rPr>
          <w:rFonts w:eastAsiaTheme="minorEastAsia" w:hint="eastAsia"/>
        </w:rPr>
        <w:t xml:space="preserve">command </w:t>
      </w:r>
      <w:r w:rsidR="00011F2E">
        <w:rPr>
          <w:rFonts w:eastAsiaTheme="minorEastAsia" w:hint="eastAsia"/>
        </w:rPr>
        <w:t>transmission failure or D2R data transmission failure</w:t>
      </w:r>
      <w:r w:rsidR="0000098F">
        <w:rPr>
          <w:rFonts w:eastAsiaTheme="minorEastAsia" w:hint="eastAsia"/>
        </w:rPr>
        <w:t xml:space="preserve">. </w:t>
      </w:r>
      <w:r w:rsidR="00A54FF4">
        <w:rPr>
          <w:rFonts w:eastAsiaTheme="minorEastAsia"/>
        </w:rPr>
        <w:t>T</w:t>
      </w:r>
      <w:r w:rsidR="00A54FF4">
        <w:rPr>
          <w:rFonts w:eastAsiaTheme="minorEastAsia" w:hint="eastAsia"/>
        </w:rPr>
        <w:t xml:space="preserve">he expected reader </w:t>
      </w:r>
      <w:r w:rsidR="00A54FF4">
        <w:rPr>
          <w:rFonts w:eastAsiaTheme="minorEastAsia"/>
        </w:rPr>
        <w:t>behaviour</w:t>
      </w:r>
      <w:r w:rsidR="00A54FF4">
        <w:rPr>
          <w:rFonts w:eastAsiaTheme="minorEastAsia" w:hint="eastAsia"/>
        </w:rPr>
        <w:t xml:space="preserve"> is to send another </w:t>
      </w:r>
      <w:bookmarkStart w:id="7" w:name="OLE_LINK13"/>
      <w:bookmarkStart w:id="8" w:name="OLE_LINK11"/>
      <w:bookmarkStart w:id="9" w:name="OLE_LINK12"/>
      <w:r w:rsidR="00A54FF4" w:rsidRPr="00F663C7">
        <w:rPr>
          <w:rFonts w:eastAsiaTheme="minorEastAsia"/>
        </w:rPr>
        <w:t>R2D Upper Layer Data Transfer message</w:t>
      </w:r>
      <w:r w:rsidR="00A54FF4">
        <w:rPr>
          <w:rFonts w:eastAsiaTheme="minorEastAsia" w:hint="eastAsia"/>
        </w:rPr>
        <w:t xml:space="preserve"> </w:t>
      </w:r>
      <w:bookmarkEnd w:id="7"/>
      <w:r w:rsidR="00A54FF4">
        <w:rPr>
          <w:rFonts w:eastAsiaTheme="minorEastAsia" w:hint="eastAsia"/>
        </w:rPr>
        <w:t xml:space="preserve">containing the </w:t>
      </w:r>
      <w:r w:rsidR="00A54FF4">
        <w:rPr>
          <w:rFonts w:eastAsiaTheme="minorEastAsia"/>
        </w:rPr>
        <w:t>D2R Scheduling Info</w:t>
      </w:r>
      <w:bookmarkEnd w:id="8"/>
      <w:bookmarkEnd w:id="9"/>
      <w:r w:rsidR="00E524C1">
        <w:rPr>
          <w:rFonts w:eastAsiaTheme="minorEastAsia" w:hint="eastAsia"/>
        </w:rPr>
        <w:t xml:space="preserve"> along with the write command</w:t>
      </w:r>
      <w:r w:rsidR="00A54FF4">
        <w:rPr>
          <w:rFonts w:eastAsiaTheme="minorEastAsia" w:hint="eastAsia"/>
        </w:rPr>
        <w:t xml:space="preserve"> to let the device send the </w:t>
      </w:r>
      <w:r w:rsidR="00A54FF4">
        <w:rPr>
          <w:rFonts w:eastAsiaTheme="minorEastAsia"/>
        </w:rPr>
        <w:t>“</w:t>
      </w:r>
      <w:r w:rsidR="00A54FF4">
        <w:rPr>
          <w:rFonts w:eastAsiaTheme="minorEastAsia" w:hint="eastAsia"/>
        </w:rPr>
        <w:t>ACK</w:t>
      </w:r>
      <w:r w:rsidR="00A54FF4">
        <w:rPr>
          <w:rFonts w:eastAsiaTheme="minorEastAsia"/>
        </w:rPr>
        <w:t>”</w:t>
      </w:r>
      <w:r w:rsidR="00A54FF4">
        <w:rPr>
          <w:rFonts w:eastAsiaTheme="minorEastAsia" w:hint="eastAsia"/>
        </w:rPr>
        <w:t xml:space="preserve"> indication.</w:t>
      </w:r>
    </w:p>
    <w:p w:rsidR="002125CF" w:rsidRDefault="007A3B83" w:rsidP="001A3618">
      <w:pPr>
        <w:spacing w:before="50" w:afterLines="50" w:after="120"/>
        <w:jc w:val="both"/>
        <w:rPr>
          <w:rFonts w:eastAsiaTheme="minorEastAsia"/>
          <w:b/>
        </w:rPr>
      </w:pPr>
      <w:r>
        <w:rPr>
          <w:rFonts w:eastAsiaTheme="minorEastAsia" w:hint="eastAsia"/>
          <w:b/>
        </w:rPr>
        <w:t>Proposal 8a</w:t>
      </w:r>
      <w:r w:rsidR="004107F8" w:rsidRPr="004107F8">
        <w:rPr>
          <w:rFonts w:eastAsiaTheme="minorEastAsia" w:hint="eastAsia"/>
          <w:b/>
        </w:rPr>
        <w:t xml:space="preserve">: </w:t>
      </w:r>
      <w:r w:rsidR="00456EDA">
        <w:rPr>
          <w:rFonts w:eastAsiaTheme="minorEastAsia" w:hint="eastAsia"/>
          <w:b/>
        </w:rPr>
        <w:t xml:space="preserve">(3-6) </w:t>
      </w:r>
      <w:proofErr w:type="gramStart"/>
      <w:r w:rsidR="004107F8">
        <w:rPr>
          <w:rFonts w:eastAsiaTheme="minorEastAsia" w:hint="eastAsia"/>
          <w:b/>
        </w:rPr>
        <w:t>The</w:t>
      </w:r>
      <w:proofErr w:type="gramEnd"/>
      <w:r w:rsidR="004107F8">
        <w:rPr>
          <w:rFonts w:eastAsiaTheme="minorEastAsia" w:hint="eastAsia"/>
          <w:b/>
        </w:rPr>
        <w:t xml:space="preserve"> device ignores the D2R scheduling </w:t>
      </w:r>
      <w:r w:rsidR="004C0529" w:rsidRPr="004C0529">
        <w:rPr>
          <w:rFonts w:eastAsiaTheme="minorEastAsia"/>
          <w:b/>
        </w:rPr>
        <w:t xml:space="preserve">if “the operation result indication response” in NAS message is not </w:t>
      </w:r>
      <w:r w:rsidR="00D95384">
        <w:rPr>
          <w:rFonts w:eastAsiaTheme="minorEastAsia" w:hint="eastAsia"/>
          <w:b/>
        </w:rPr>
        <w:t xml:space="preserve">generated </w:t>
      </w:r>
      <w:r w:rsidR="004C0529" w:rsidRPr="004C0529">
        <w:rPr>
          <w:rFonts w:eastAsiaTheme="minorEastAsia"/>
          <w:b/>
        </w:rPr>
        <w:t>by the device</w:t>
      </w:r>
      <w:r w:rsidR="004107F8" w:rsidRPr="004107F8">
        <w:rPr>
          <w:rFonts w:eastAsiaTheme="minorEastAsia" w:hint="eastAsia"/>
          <w:b/>
        </w:rPr>
        <w:t>.</w:t>
      </w:r>
    </w:p>
    <w:p w:rsidR="00EC6603" w:rsidRPr="00DB2FAA" w:rsidRDefault="007A3B83" w:rsidP="001A3618">
      <w:pPr>
        <w:spacing w:before="50" w:afterLines="50" w:after="120"/>
        <w:jc w:val="both"/>
        <w:rPr>
          <w:rFonts w:eastAsiaTheme="minorEastAsia"/>
          <w:b/>
        </w:rPr>
      </w:pPr>
      <w:r>
        <w:rPr>
          <w:rFonts w:eastAsiaTheme="minorEastAsia" w:hint="eastAsia"/>
          <w:b/>
        </w:rPr>
        <w:t>Proposal 8</w:t>
      </w:r>
      <w:r w:rsidR="00EC6603">
        <w:rPr>
          <w:rFonts w:eastAsiaTheme="minorEastAsia" w:hint="eastAsia"/>
          <w:b/>
        </w:rPr>
        <w:t xml:space="preserve">b: </w:t>
      </w:r>
      <w:r w:rsidR="00456EDA">
        <w:rPr>
          <w:rFonts w:eastAsiaTheme="minorEastAsia" w:hint="eastAsia"/>
          <w:b/>
        </w:rPr>
        <w:t xml:space="preserve">(3-6) </w:t>
      </w:r>
      <w:proofErr w:type="gramStart"/>
      <w:r w:rsidR="00EC6603">
        <w:rPr>
          <w:rFonts w:eastAsiaTheme="minorEastAsia" w:hint="eastAsia"/>
          <w:b/>
        </w:rPr>
        <w:t>It</w:t>
      </w:r>
      <w:r w:rsidR="00EC6603">
        <w:rPr>
          <w:rFonts w:eastAsiaTheme="minorEastAsia"/>
          <w:b/>
        </w:rPr>
        <w:t>’</w:t>
      </w:r>
      <w:r w:rsidR="00EC6603">
        <w:rPr>
          <w:rFonts w:eastAsiaTheme="minorEastAsia" w:hint="eastAsia"/>
          <w:b/>
        </w:rPr>
        <w:t>s</w:t>
      </w:r>
      <w:proofErr w:type="gramEnd"/>
      <w:r w:rsidR="00EC6603">
        <w:rPr>
          <w:rFonts w:eastAsiaTheme="minorEastAsia" w:hint="eastAsia"/>
          <w:b/>
        </w:rPr>
        <w:t xml:space="preserve"> up to </w:t>
      </w:r>
      <w:r w:rsidR="00E37298">
        <w:rPr>
          <w:rFonts w:eastAsiaTheme="minorEastAsia" w:hint="eastAsia"/>
          <w:b/>
        </w:rPr>
        <w:t>reader</w:t>
      </w:r>
      <w:r w:rsidR="00C569C2">
        <w:rPr>
          <w:rFonts w:eastAsiaTheme="minorEastAsia" w:hint="eastAsia"/>
          <w:b/>
        </w:rPr>
        <w:t xml:space="preserve"> to </w:t>
      </w:r>
      <w:r w:rsidR="004C0529">
        <w:rPr>
          <w:rFonts w:eastAsiaTheme="minorEastAsia" w:hint="eastAsia"/>
          <w:b/>
        </w:rPr>
        <w:t>re</w:t>
      </w:r>
      <w:r w:rsidR="00331AF1">
        <w:rPr>
          <w:rFonts w:eastAsiaTheme="minorEastAsia" w:hint="eastAsia"/>
          <w:b/>
        </w:rPr>
        <w:t>-</w:t>
      </w:r>
      <w:r w:rsidR="004C0529">
        <w:rPr>
          <w:rFonts w:eastAsiaTheme="minorEastAsia"/>
          <w:b/>
        </w:rPr>
        <w:t>transmit</w:t>
      </w:r>
      <w:r w:rsidR="001F5B51">
        <w:rPr>
          <w:rFonts w:eastAsiaTheme="minorEastAsia" w:hint="eastAsia"/>
          <w:b/>
        </w:rPr>
        <w:t xml:space="preserve"> the </w:t>
      </w:r>
      <w:r w:rsidR="001F5B51" w:rsidRPr="001F5B51">
        <w:rPr>
          <w:rFonts w:eastAsiaTheme="minorEastAsia"/>
          <w:b/>
        </w:rPr>
        <w:t>R2D Upper Layer Data Transfer message</w:t>
      </w:r>
      <w:r w:rsidR="001F5B51">
        <w:rPr>
          <w:rFonts w:eastAsiaTheme="minorEastAsia" w:hint="eastAsia"/>
          <w:b/>
        </w:rPr>
        <w:t xml:space="preserve"> containing a new</w:t>
      </w:r>
      <w:r w:rsidR="001F5B51" w:rsidRPr="001F5B51">
        <w:rPr>
          <w:rFonts w:eastAsiaTheme="minorEastAsia" w:hint="eastAsia"/>
          <w:b/>
        </w:rPr>
        <w:t xml:space="preserve"> </w:t>
      </w:r>
      <w:r w:rsidR="001F5B51" w:rsidRPr="001F5B51">
        <w:rPr>
          <w:rFonts w:eastAsiaTheme="minorEastAsia"/>
          <w:b/>
        </w:rPr>
        <w:t>D2R Scheduling Info</w:t>
      </w:r>
      <w:r w:rsidR="0027371D">
        <w:rPr>
          <w:rFonts w:eastAsiaTheme="minorEastAsia" w:hint="eastAsia"/>
          <w:b/>
        </w:rPr>
        <w:t xml:space="preserve"> along with the write command</w:t>
      </w:r>
      <w:r w:rsidR="001F5B51">
        <w:rPr>
          <w:rFonts w:eastAsiaTheme="minorEastAsia" w:hint="eastAsia"/>
          <w:b/>
        </w:rPr>
        <w:t xml:space="preserve"> to </w:t>
      </w:r>
      <w:r w:rsidR="004C0529">
        <w:rPr>
          <w:rFonts w:eastAsiaTheme="minorEastAsia" w:hint="eastAsia"/>
          <w:b/>
        </w:rPr>
        <w:t>device</w:t>
      </w:r>
      <w:r w:rsidR="00EC6603">
        <w:rPr>
          <w:rFonts w:eastAsiaTheme="minorEastAsia" w:hint="eastAsia"/>
          <w:b/>
        </w:rPr>
        <w:t>.</w:t>
      </w:r>
    </w:p>
    <w:p w:rsidR="002125CF" w:rsidRDefault="002125CF" w:rsidP="001A3618">
      <w:pPr>
        <w:spacing w:before="50" w:afterLines="50" w:after="120"/>
        <w:jc w:val="both"/>
        <w:rPr>
          <w:rFonts w:eastAsiaTheme="minorEastAsia"/>
        </w:rPr>
      </w:pPr>
    </w:p>
    <w:p w:rsidR="00E0148D" w:rsidRDefault="00E0148D" w:rsidP="001A3618">
      <w:pPr>
        <w:spacing w:before="50" w:afterLines="50" w:after="120"/>
        <w:jc w:val="both"/>
        <w:rPr>
          <w:rFonts w:eastAsiaTheme="minorEastAsia"/>
        </w:rPr>
      </w:pPr>
      <w:r>
        <w:rPr>
          <w:rFonts w:eastAsiaTheme="minorEastAsia" w:hint="eastAsia"/>
        </w:rPr>
        <w:t xml:space="preserve">Finally, </w:t>
      </w:r>
      <w:r w:rsidR="00E524C1">
        <w:rPr>
          <w:rFonts w:eastAsiaTheme="minorEastAsia" w:hint="eastAsia"/>
        </w:rPr>
        <w:t xml:space="preserve">it may be concerned that </w:t>
      </w:r>
      <w:r w:rsidR="003673F9">
        <w:rPr>
          <w:rFonts w:eastAsiaTheme="minorEastAsia" w:hint="eastAsia"/>
        </w:rPr>
        <w:t xml:space="preserve">the device will </w:t>
      </w:r>
      <w:proofErr w:type="spellStart"/>
      <w:r w:rsidR="003673F9">
        <w:rPr>
          <w:rFonts w:eastAsiaTheme="minorEastAsia" w:hint="eastAsia"/>
        </w:rPr>
        <w:t>mis</w:t>
      </w:r>
      <w:proofErr w:type="spellEnd"/>
      <w:r w:rsidR="003673F9">
        <w:rPr>
          <w:rFonts w:eastAsiaTheme="minorEastAsia" w:hint="eastAsia"/>
        </w:rPr>
        <w:t xml:space="preserve">-understand that the write command contained in the </w:t>
      </w:r>
      <w:r w:rsidR="003673F9" w:rsidRPr="00F663C7">
        <w:rPr>
          <w:rFonts w:eastAsiaTheme="minorEastAsia"/>
        </w:rPr>
        <w:t>R2D Upper Layer Data Transfer message</w:t>
      </w:r>
      <w:r w:rsidR="003673F9">
        <w:rPr>
          <w:rFonts w:eastAsiaTheme="minorEastAsia" w:hint="eastAsia"/>
        </w:rPr>
        <w:t xml:space="preserve"> is a new one, which triggers the device to perform the</w:t>
      </w:r>
      <w:r w:rsidR="001F0416">
        <w:rPr>
          <w:rFonts w:eastAsiaTheme="minorEastAsia" w:hint="eastAsia"/>
        </w:rPr>
        <w:t xml:space="preserve"> </w:t>
      </w:r>
      <w:r w:rsidR="001F0416">
        <w:rPr>
          <w:rFonts w:eastAsiaTheme="minorEastAsia"/>
        </w:rPr>
        <w:t>unexpected</w:t>
      </w:r>
      <w:r w:rsidR="001F0416">
        <w:rPr>
          <w:rFonts w:eastAsiaTheme="minorEastAsia" w:hint="eastAsia"/>
        </w:rPr>
        <w:t xml:space="preserve"> write operation once again</w:t>
      </w:r>
      <w:r w:rsidR="00EA1EEA">
        <w:rPr>
          <w:rFonts w:eastAsiaTheme="minorEastAsia" w:hint="eastAsia"/>
        </w:rPr>
        <w:t>.</w:t>
      </w:r>
      <w:r w:rsidR="0023397D">
        <w:rPr>
          <w:rFonts w:eastAsiaTheme="minorEastAsia" w:hint="eastAsia"/>
        </w:rPr>
        <w:t xml:space="preserve"> </w:t>
      </w:r>
      <w:r w:rsidR="0023397D">
        <w:rPr>
          <w:rFonts w:eastAsiaTheme="minorEastAsia"/>
        </w:rPr>
        <w:t>W</w:t>
      </w:r>
      <w:r w:rsidR="0023397D">
        <w:rPr>
          <w:rFonts w:eastAsiaTheme="minorEastAsia" w:hint="eastAsia"/>
        </w:rPr>
        <w:t>e think</w:t>
      </w:r>
      <w:r w:rsidR="00EA1EEA">
        <w:rPr>
          <w:rFonts w:eastAsiaTheme="minorEastAsia" w:hint="eastAsia"/>
        </w:rPr>
        <w:t xml:space="preserve"> </w:t>
      </w:r>
      <w:r w:rsidR="0023397D">
        <w:rPr>
          <w:rFonts w:eastAsiaTheme="minorEastAsia" w:hint="eastAsia"/>
        </w:rPr>
        <w:t>t</w:t>
      </w:r>
      <w:r w:rsidR="00E54FE3">
        <w:rPr>
          <w:rFonts w:eastAsiaTheme="minorEastAsia" w:hint="eastAsia"/>
        </w:rPr>
        <w:t xml:space="preserve">he </w:t>
      </w:r>
      <w:r w:rsidR="00E54FE3">
        <w:rPr>
          <w:rFonts w:eastAsiaTheme="minorEastAsia"/>
        </w:rPr>
        <w:t>device</w:t>
      </w:r>
      <w:r w:rsidR="00E54FE3">
        <w:rPr>
          <w:rFonts w:eastAsiaTheme="minorEastAsia" w:hint="eastAsia"/>
        </w:rPr>
        <w:t xml:space="preserve"> can check</w:t>
      </w:r>
      <w:r w:rsidR="00334807">
        <w:rPr>
          <w:rFonts w:eastAsiaTheme="minorEastAsia" w:hint="eastAsia"/>
        </w:rPr>
        <w:t xml:space="preserve"> </w:t>
      </w:r>
      <w:bookmarkStart w:id="10" w:name="OLE_LINK14"/>
      <w:r w:rsidR="00334807">
        <w:rPr>
          <w:rFonts w:eastAsiaTheme="minorEastAsia" w:hint="eastAsia"/>
        </w:rPr>
        <w:t>the memory that</w:t>
      </w:r>
      <w:r w:rsidR="00E54FE3">
        <w:rPr>
          <w:rFonts w:eastAsiaTheme="minorEastAsia" w:hint="eastAsia"/>
        </w:rPr>
        <w:t xml:space="preserve"> the content of the write command had been finished</w:t>
      </w:r>
      <w:bookmarkEnd w:id="10"/>
      <w:r w:rsidR="00E54FE3">
        <w:rPr>
          <w:rFonts w:eastAsiaTheme="minorEastAsia" w:hint="eastAsia"/>
        </w:rPr>
        <w:t xml:space="preserve"> </w:t>
      </w:r>
      <w:r w:rsidR="00334807">
        <w:rPr>
          <w:rFonts w:eastAsiaTheme="minorEastAsia" w:hint="eastAsia"/>
        </w:rPr>
        <w:t>in previous operation so that it can</w:t>
      </w:r>
      <w:r w:rsidR="00AE67D3">
        <w:rPr>
          <w:rFonts w:eastAsiaTheme="minorEastAsia" w:hint="eastAsia"/>
        </w:rPr>
        <w:t xml:space="preserve"> skip the write operation and</w:t>
      </w:r>
      <w:r w:rsidR="00334807">
        <w:rPr>
          <w:rFonts w:eastAsiaTheme="minorEastAsia" w:hint="eastAsia"/>
        </w:rPr>
        <w:t xml:space="preserve"> generate the</w:t>
      </w:r>
      <w:r w:rsidR="00554220">
        <w:rPr>
          <w:rFonts w:eastAsiaTheme="minorEastAsia" w:hint="eastAsia"/>
        </w:rPr>
        <w:t xml:space="preserve"> </w:t>
      </w:r>
      <w:r w:rsidR="00554220">
        <w:rPr>
          <w:rFonts w:eastAsiaTheme="minorEastAsia"/>
        </w:rPr>
        <w:t>“</w:t>
      </w:r>
      <w:r w:rsidR="00554220">
        <w:rPr>
          <w:rFonts w:eastAsiaTheme="minorEastAsia" w:hint="eastAsia"/>
        </w:rPr>
        <w:t>operation result indication response</w:t>
      </w:r>
      <w:r w:rsidR="00554220">
        <w:rPr>
          <w:rFonts w:eastAsiaTheme="minorEastAsia"/>
        </w:rPr>
        <w:t>”</w:t>
      </w:r>
      <w:r w:rsidR="00334807">
        <w:rPr>
          <w:rFonts w:eastAsiaTheme="minorEastAsia" w:hint="eastAsia"/>
        </w:rPr>
        <w:t xml:space="preserve"> immediately and deliver it to the A-</w:t>
      </w:r>
      <w:proofErr w:type="spellStart"/>
      <w:r w:rsidR="00334807">
        <w:rPr>
          <w:rFonts w:eastAsiaTheme="minorEastAsia" w:hint="eastAsia"/>
        </w:rPr>
        <w:t>IoT</w:t>
      </w:r>
      <w:proofErr w:type="spellEnd"/>
      <w:r w:rsidR="00334807">
        <w:rPr>
          <w:rFonts w:eastAsiaTheme="minorEastAsia" w:hint="eastAsia"/>
        </w:rPr>
        <w:t xml:space="preserve"> MAC layer for transmission.</w:t>
      </w:r>
    </w:p>
    <w:p w:rsidR="008E7F81" w:rsidRPr="002C2992" w:rsidRDefault="007A3B83" w:rsidP="001A3618">
      <w:pPr>
        <w:spacing w:before="50" w:afterLines="50" w:after="120"/>
        <w:jc w:val="both"/>
        <w:rPr>
          <w:rFonts w:eastAsiaTheme="minorEastAsia"/>
          <w:b/>
        </w:rPr>
      </w:pPr>
      <w:r>
        <w:rPr>
          <w:rFonts w:eastAsiaTheme="minorEastAsia" w:hint="eastAsia"/>
          <w:b/>
        </w:rPr>
        <w:t>Proposal 8</w:t>
      </w:r>
      <w:r w:rsidR="002D1A62" w:rsidRPr="002D1A62">
        <w:rPr>
          <w:rFonts w:eastAsiaTheme="minorEastAsia" w:hint="eastAsia"/>
          <w:b/>
        </w:rPr>
        <w:t xml:space="preserve">c: </w:t>
      </w:r>
      <w:r w:rsidR="002D1A62">
        <w:rPr>
          <w:rFonts w:eastAsiaTheme="minorEastAsia" w:hint="eastAsia"/>
          <w:b/>
        </w:rPr>
        <w:t xml:space="preserve">(3-6) </w:t>
      </w:r>
      <w:r w:rsidR="004C0529">
        <w:rPr>
          <w:rFonts w:eastAsiaTheme="minorEastAsia" w:hint="eastAsia"/>
          <w:b/>
        </w:rPr>
        <w:t xml:space="preserve">Device </w:t>
      </w:r>
      <w:r w:rsidR="003630B1">
        <w:rPr>
          <w:rFonts w:eastAsiaTheme="minorEastAsia" w:hint="eastAsia"/>
          <w:b/>
        </w:rPr>
        <w:t xml:space="preserve">directly </w:t>
      </w:r>
      <w:r w:rsidR="004C0529">
        <w:rPr>
          <w:rFonts w:eastAsiaTheme="minorEastAsia" w:hint="eastAsia"/>
          <w:b/>
        </w:rPr>
        <w:t xml:space="preserve">responds the </w:t>
      </w:r>
      <w:r w:rsidR="00331AF1">
        <w:rPr>
          <w:rFonts w:eastAsiaTheme="minorEastAsia" w:hint="eastAsia"/>
          <w:b/>
        </w:rPr>
        <w:t>write</w:t>
      </w:r>
      <w:r w:rsidR="004C0529">
        <w:rPr>
          <w:rFonts w:eastAsiaTheme="minorEastAsia" w:hint="eastAsia"/>
          <w:b/>
        </w:rPr>
        <w:t xml:space="preserve"> command re-transmitted by the reader</w:t>
      </w:r>
      <w:r w:rsidR="003630B1">
        <w:rPr>
          <w:rFonts w:eastAsiaTheme="minorEastAsia" w:hint="eastAsia"/>
          <w:b/>
        </w:rPr>
        <w:t xml:space="preserve"> with the </w:t>
      </w:r>
      <w:r w:rsidR="003630B1">
        <w:rPr>
          <w:rFonts w:eastAsiaTheme="minorEastAsia"/>
          <w:b/>
        </w:rPr>
        <w:t>“</w:t>
      </w:r>
      <w:r w:rsidR="003630B1">
        <w:rPr>
          <w:rFonts w:eastAsiaTheme="minorEastAsia" w:hint="eastAsia"/>
          <w:b/>
        </w:rPr>
        <w:t>operation result indication</w:t>
      </w:r>
      <w:r w:rsidR="003630B1">
        <w:rPr>
          <w:rFonts w:eastAsiaTheme="minorEastAsia"/>
          <w:b/>
        </w:rPr>
        <w:t>”</w:t>
      </w:r>
      <w:r w:rsidR="003630B1">
        <w:rPr>
          <w:rFonts w:eastAsiaTheme="minorEastAsia" w:hint="eastAsia"/>
          <w:b/>
        </w:rPr>
        <w:t xml:space="preserve"> if the device had finished the same write operation </w:t>
      </w:r>
      <w:r w:rsidR="004705F2">
        <w:rPr>
          <w:rFonts w:eastAsiaTheme="minorEastAsia" w:hint="eastAsia"/>
          <w:b/>
        </w:rPr>
        <w:t>by previous</w:t>
      </w:r>
      <w:r w:rsidR="003630B1">
        <w:rPr>
          <w:rFonts w:eastAsiaTheme="minorEastAsia" w:hint="eastAsia"/>
          <w:b/>
        </w:rPr>
        <w:t xml:space="preserve"> </w:t>
      </w:r>
      <w:r w:rsidR="007A3AC5">
        <w:rPr>
          <w:rFonts w:eastAsiaTheme="minorEastAsia" w:hint="eastAsia"/>
          <w:b/>
        </w:rPr>
        <w:t xml:space="preserve">write </w:t>
      </w:r>
      <w:r w:rsidR="003630B1">
        <w:rPr>
          <w:rFonts w:eastAsiaTheme="minorEastAsia" w:hint="eastAsia"/>
          <w:b/>
        </w:rPr>
        <w:t>command</w:t>
      </w:r>
      <w:r w:rsidR="004C0529" w:rsidRPr="002D1A62">
        <w:rPr>
          <w:rFonts w:eastAsiaTheme="minorEastAsia" w:hint="eastAsia"/>
          <w:b/>
        </w:rPr>
        <w:t>.</w:t>
      </w:r>
    </w:p>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C14941" w:rsidRDefault="003E7E20" w:rsidP="00D64603">
      <w:pPr>
        <w:rPr>
          <w:rFonts w:eastAsiaTheme="minor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rsidR="008A44BC" w:rsidRDefault="008A44BC" w:rsidP="008A44BC">
      <w:pPr>
        <w:spacing w:beforeLines="50" w:before="120" w:afterLines="50" w:after="120"/>
        <w:jc w:val="both"/>
        <w:rPr>
          <w:rFonts w:eastAsiaTheme="minorEastAsia"/>
          <w:b/>
        </w:rPr>
      </w:pPr>
      <w:r w:rsidRPr="00565B65">
        <w:rPr>
          <w:rFonts w:eastAsiaTheme="minorEastAsia"/>
          <w:b/>
        </w:rPr>
        <w:t>Observation</w:t>
      </w:r>
      <w:r>
        <w:rPr>
          <w:rFonts w:eastAsiaTheme="minorEastAsia" w:hint="eastAsia"/>
          <w:b/>
        </w:rPr>
        <w:t xml:space="preserve"> 1: </w:t>
      </w:r>
      <w:r w:rsidRPr="009824A4">
        <w:rPr>
          <w:rFonts w:eastAsiaTheme="minorEastAsia"/>
          <w:b/>
        </w:rPr>
        <w:t>The handling of non-initial segment retransmissions is implementation-dependent, with devices autonomously deciding whether to store or respond to received commands</w:t>
      </w:r>
      <w:r>
        <w:rPr>
          <w:rFonts w:eastAsiaTheme="minorEastAsia" w:hint="eastAsia"/>
          <w:b/>
        </w:rPr>
        <w:t>.</w:t>
      </w:r>
    </w:p>
    <w:p w:rsidR="00C14941" w:rsidRDefault="007961CC" w:rsidP="004C63C9">
      <w:pPr>
        <w:spacing w:beforeLines="50" w:before="120" w:afterLines="50" w:after="120"/>
        <w:jc w:val="both"/>
        <w:rPr>
          <w:rFonts w:eastAsiaTheme="minorEastAsia"/>
          <w:b/>
        </w:rPr>
      </w:pPr>
      <w:r w:rsidRPr="005A3D63">
        <w:rPr>
          <w:rFonts w:eastAsiaTheme="minorEastAsia" w:hint="eastAsia"/>
          <w:b/>
        </w:rPr>
        <w:t xml:space="preserve">Observation 2: </w:t>
      </w:r>
      <w:r>
        <w:rPr>
          <w:rFonts w:eastAsiaTheme="minorEastAsia" w:hint="eastAsia"/>
          <w:b/>
        </w:rPr>
        <w:t xml:space="preserve">From the device perspective, it should release the AS ID as soon as possible </w:t>
      </w:r>
      <w:r>
        <w:rPr>
          <w:rFonts w:eastAsiaTheme="minorEastAsia"/>
          <w:b/>
        </w:rPr>
        <w:t>controlled</w:t>
      </w:r>
      <w:r>
        <w:rPr>
          <w:rFonts w:eastAsiaTheme="minorEastAsia" w:hint="eastAsia"/>
          <w:b/>
        </w:rPr>
        <w:t xml:space="preserve"> by the reader since the reader </w:t>
      </w:r>
      <w:r>
        <w:rPr>
          <w:rFonts w:eastAsiaTheme="minorEastAsia"/>
          <w:b/>
        </w:rPr>
        <w:t>cannot</w:t>
      </w:r>
      <w:r>
        <w:rPr>
          <w:rFonts w:eastAsiaTheme="minorEastAsia" w:hint="eastAsia"/>
          <w:b/>
        </w:rPr>
        <w:t xml:space="preserve"> predict when the new service request will come</w:t>
      </w:r>
      <w:r w:rsidRPr="005A3D63">
        <w:rPr>
          <w:rFonts w:eastAsiaTheme="minorEastAsia" w:hint="eastAsia"/>
          <w:b/>
        </w:rPr>
        <w:t>.</w:t>
      </w:r>
    </w:p>
    <w:p w:rsidR="0000606F" w:rsidRPr="004C63C9" w:rsidRDefault="0000606F" w:rsidP="004C63C9">
      <w:pPr>
        <w:spacing w:beforeLines="50" w:before="120" w:afterLines="50" w:after="120"/>
        <w:jc w:val="both"/>
        <w:rPr>
          <w:rFonts w:eastAsiaTheme="minorEastAsia"/>
          <w:b/>
        </w:rPr>
      </w:pPr>
    </w:p>
    <w:p w:rsidR="00326EC1" w:rsidRPr="005930B2" w:rsidRDefault="00AF67D1" w:rsidP="00D64603">
      <w:pPr>
        <w:rPr>
          <w:rFonts w:eastAsiaTheme="minorEastAsia"/>
          <w:i/>
          <w:u w:val="single"/>
        </w:rPr>
      </w:pPr>
      <w:r w:rsidRPr="005930B2">
        <w:rPr>
          <w:rFonts w:eastAsiaTheme="minorEastAsia"/>
          <w:i/>
          <w:u w:val="single"/>
        </w:rPr>
        <w:t>Further consideration on the segmentation for D2R</w:t>
      </w:r>
    </w:p>
    <w:p w:rsidR="00BF009A" w:rsidRDefault="00BF009A" w:rsidP="00BF009A">
      <w:pPr>
        <w:jc w:val="both"/>
        <w:rPr>
          <w:rFonts w:eastAsiaTheme="minorEastAsia"/>
          <w:b/>
        </w:rPr>
      </w:pPr>
      <w:r w:rsidRPr="00DD788A">
        <w:rPr>
          <w:rFonts w:eastAsiaTheme="minorEastAsia" w:hint="eastAsia"/>
          <w:b/>
        </w:rPr>
        <w:t>Proposal</w:t>
      </w:r>
      <w:r>
        <w:rPr>
          <w:rFonts w:eastAsiaTheme="minorEastAsia" w:hint="eastAsia"/>
          <w:b/>
        </w:rPr>
        <w:t xml:space="preserve"> 1</w:t>
      </w:r>
      <w:r w:rsidRPr="00DD788A">
        <w:rPr>
          <w:rFonts w:eastAsiaTheme="minorEastAsia" w:hint="eastAsia"/>
          <w:b/>
        </w:rPr>
        <w:t>:</w:t>
      </w:r>
      <w:r>
        <w:rPr>
          <w:rFonts w:eastAsiaTheme="minorEastAsia" w:hint="eastAsia"/>
          <w:b/>
        </w:rPr>
        <w:t xml:space="preserve"> (3-1)</w:t>
      </w:r>
      <w:r w:rsidRPr="00DD788A">
        <w:rPr>
          <w:rFonts w:eastAsiaTheme="minorEastAsia"/>
          <w:b/>
        </w:rPr>
        <w:t xml:space="preserve"> </w:t>
      </w:r>
      <w:proofErr w:type="gramStart"/>
      <w:r>
        <w:rPr>
          <w:rFonts w:eastAsiaTheme="minorEastAsia" w:hint="eastAsia"/>
          <w:b/>
        </w:rPr>
        <w:t>The</w:t>
      </w:r>
      <w:proofErr w:type="gramEnd"/>
      <w:r>
        <w:rPr>
          <w:rFonts w:eastAsiaTheme="minorEastAsia" w:hint="eastAsia"/>
          <w:b/>
        </w:rPr>
        <w:t xml:space="preserve"> upper layer command should be </w:t>
      </w:r>
      <w:r>
        <w:rPr>
          <w:rFonts w:eastAsiaTheme="minorEastAsia"/>
          <w:b/>
        </w:rPr>
        <w:t>include</w:t>
      </w:r>
      <w:r>
        <w:rPr>
          <w:rFonts w:eastAsiaTheme="minorEastAsia" w:hint="eastAsia"/>
          <w:b/>
        </w:rPr>
        <w:t xml:space="preserve">d in </w:t>
      </w:r>
      <w:r>
        <w:rPr>
          <w:rFonts w:eastAsiaTheme="minorEastAsia"/>
          <w:b/>
        </w:rPr>
        <w:t>the</w:t>
      </w:r>
      <w:r>
        <w:rPr>
          <w:rFonts w:eastAsiaTheme="minorEastAsia" w:hint="eastAsia"/>
          <w:b/>
        </w:rPr>
        <w:t xml:space="preserve"> R2D message for </w:t>
      </w:r>
      <w:r w:rsidRPr="00565B65">
        <w:rPr>
          <w:rFonts w:eastAsiaTheme="minorEastAsia"/>
          <w:b/>
        </w:rPr>
        <w:t>retransmission</w:t>
      </w:r>
      <w:r>
        <w:rPr>
          <w:rFonts w:eastAsiaTheme="minorEastAsia" w:hint="eastAsia"/>
          <w:b/>
        </w:rPr>
        <w:t xml:space="preserve"> scheduling</w:t>
      </w:r>
      <w:r w:rsidRPr="00565B65">
        <w:rPr>
          <w:rFonts w:eastAsiaTheme="minorEastAsia"/>
          <w:b/>
        </w:rPr>
        <w:t xml:space="preserve"> of non-first segments</w:t>
      </w:r>
      <w:r>
        <w:rPr>
          <w:rFonts w:eastAsiaTheme="minorEastAsia" w:hint="eastAsia"/>
          <w:b/>
        </w:rPr>
        <w:t xml:space="preserve"> by the reader.</w:t>
      </w:r>
    </w:p>
    <w:p w:rsidR="00BF009A" w:rsidRDefault="00BF009A" w:rsidP="00BF009A">
      <w:pPr>
        <w:jc w:val="both"/>
        <w:rPr>
          <w:rFonts w:eastAsiaTheme="minorEastAsia"/>
          <w:b/>
        </w:rPr>
      </w:pPr>
      <w:r w:rsidRPr="00DD788A">
        <w:rPr>
          <w:rFonts w:eastAsiaTheme="minorEastAsia" w:hint="eastAsia"/>
          <w:b/>
        </w:rPr>
        <w:t>Proposal</w:t>
      </w:r>
      <w:r>
        <w:rPr>
          <w:rFonts w:eastAsiaTheme="minorEastAsia" w:hint="eastAsia"/>
          <w:b/>
        </w:rPr>
        <w:t xml:space="preserve"> 2</w:t>
      </w:r>
      <w:r w:rsidRPr="00DD788A">
        <w:rPr>
          <w:rFonts w:eastAsiaTheme="minorEastAsia" w:hint="eastAsia"/>
          <w:b/>
        </w:rPr>
        <w:t>:</w:t>
      </w:r>
      <w:r>
        <w:rPr>
          <w:rFonts w:eastAsiaTheme="minorEastAsia" w:hint="eastAsia"/>
          <w:b/>
        </w:rPr>
        <w:t xml:space="preserve"> (3-2)</w:t>
      </w:r>
      <w:r w:rsidRPr="007256F8">
        <w:t xml:space="preserve"> </w:t>
      </w:r>
      <w:r>
        <w:rPr>
          <w:rFonts w:eastAsiaTheme="minorEastAsia" w:hint="eastAsia"/>
          <w:b/>
        </w:rPr>
        <w:t>O</w:t>
      </w:r>
      <w:r w:rsidRPr="007256F8">
        <w:rPr>
          <w:rFonts w:eastAsiaTheme="minorEastAsia"/>
          <w:b/>
        </w:rPr>
        <w:t>ffset zero is included</w:t>
      </w:r>
      <w:r>
        <w:rPr>
          <w:rFonts w:eastAsiaTheme="minorEastAsia" w:hint="eastAsia"/>
          <w:b/>
        </w:rPr>
        <w:t xml:space="preserve"> in the R2D message along with the upper layer command </w:t>
      </w:r>
      <w:r w:rsidRPr="007256F8">
        <w:rPr>
          <w:rFonts w:eastAsiaTheme="minorEastAsia"/>
          <w:b/>
        </w:rPr>
        <w:t xml:space="preserve">for </w:t>
      </w:r>
      <w:r w:rsidRPr="008C016D">
        <w:rPr>
          <w:rFonts w:eastAsiaTheme="minorEastAsia"/>
          <w:b/>
        </w:rPr>
        <w:t xml:space="preserve">the retransmission of </w:t>
      </w:r>
      <w:r>
        <w:rPr>
          <w:rFonts w:eastAsiaTheme="minorEastAsia" w:hint="eastAsia"/>
          <w:b/>
        </w:rPr>
        <w:t xml:space="preserve">the </w:t>
      </w:r>
      <w:r w:rsidRPr="007256F8">
        <w:rPr>
          <w:rFonts w:eastAsiaTheme="minorEastAsia"/>
          <w:b/>
        </w:rPr>
        <w:t xml:space="preserve">first segment </w:t>
      </w:r>
      <w:r>
        <w:rPr>
          <w:rFonts w:eastAsiaTheme="minorEastAsia" w:hint="eastAsia"/>
          <w:b/>
        </w:rPr>
        <w:t>or</w:t>
      </w:r>
      <w:r w:rsidRPr="007256F8">
        <w:rPr>
          <w:rFonts w:eastAsiaTheme="minorEastAsia"/>
          <w:b/>
        </w:rPr>
        <w:t xml:space="preserve"> </w:t>
      </w:r>
      <w:proofErr w:type="spellStart"/>
      <w:r w:rsidRPr="007256F8">
        <w:rPr>
          <w:rFonts w:eastAsiaTheme="minorEastAsia"/>
          <w:b/>
        </w:rPr>
        <w:t>unsegmented</w:t>
      </w:r>
      <w:proofErr w:type="spellEnd"/>
      <w:r w:rsidRPr="007256F8">
        <w:rPr>
          <w:rFonts w:eastAsiaTheme="minorEastAsia"/>
          <w:b/>
        </w:rPr>
        <w:t xml:space="preserve"> </w:t>
      </w:r>
      <w:r>
        <w:rPr>
          <w:rFonts w:eastAsiaTheme="minorEastAsia" w:hint="eastAsia"/>
          <w:b/>
        </w:rPr>
        <w:t xml:space="preserve">D2R </w:t>
      </w:r>
      <w:r w:rsidRPr="007256F8">
        <w:rPr>
          <w:rFonts w:eastAsiaTheme="minorEastAsia"/>
          <w:b/>
        </w:rPr>
        <w:t>message</w:t>
      </w:r>
      <w:r>
        <w:rPr>
          <w:rFonts w:eastAsiaTheme="minorEastAsia" w:hint="eastAsia"/>
          <w:b/>
        </w:rPr>
        <w:t>.</w:t>
      </w:r>
    </w:p>
    <w:p w:rsidR="00AF67D1" w:rsidRPr="005930B2" w:rsidRDefault="001139A0" w:rsidP="00D64603">
      <w:pPr>
        <w:rPr>
          <w:rFonts w:eastAsiaTheme="minorEastAsia"/>
          <w:i/>
          <w:u w:val="single"/>
        </w:rPr>
      </w:pPr>
      <w:r w:rsidRPr="005930B2">
        <w:rPr>
          <w:rFonts w:eastAsiaTheme="minorEastAsia"/>
          <w:i/>
          <w:u w:val="single"/>
        </w:rPr>
        <w:t>AS ID release</w:t>
      </w:r>
    </w:p>
    <w:p w:rsidR="00546DEE" w:rsidRPr="00BD763A" w:rsidRDefault="00546DEE" w:rsidP="00546DEE">
      <w:pPr>
        <w:spacing w:beforeLines="50" w:before="120" w:afterLines="50" w:after="120"/>
        <w:jc w:val="both"/>
        <w:rPr>
          <w:rFonts w:eastAsiaTheme="minorEastAsia"/>
          <w:b/>
        </w:rPr>
      </w:pPr>
      <w:r w:rsidRPr="00A35E5F">
        <w:rPr>
          <w:rFonts w:eastAsiaTheme="minorEastAsia" w:hint="eastAsia"/>
          <w:b/>
        </w:rPr>
        <w:t xml:space="preserve">Proposal 3: </w:t>
      </w:r>
      <w:r>
        <w:rPr>
          <w:rFonts w:eastAsiaTheme="minorEastAsia" w:hint="eastAsia"/>
          <w:b/>
        </w:rPr>
        <w:t xml:space="preserve">(3-3) </w:t>
      </w:r>
      <w:proofErr w:type="gramStart"/>
      <w:r>
        <w:rPr>
          <w:rFonts w:eastAsiaTheme="minorEastAsia" w:hint="eastAsia"/>
          <w:b/>
        </w:rPr>
        <w:t>The</w:t>
      </w:r>
      <w:proofErr w:type="gramEnd"/>
      <w:r>
        <w:rPr>
          <w:rFonts w:eastAsiaTheme="minorEastAsia" w:hint="eastAsia"/>
          <w:b/>
        </w:rPr>
        <w:t xml:space="preserve"> service end indication (i.e., 1 bit) is included in the last subsequent paging associated with the same </w:t>
      </w:r>
      <w:r>
        <w:rPr>
          <w:rFonts w:eastAsiaTheme="minorEastAsia"/>
          <w:b/>
        </w:rPr>
        <w:t>transaction</w:t>
      </w:r>
      <w:r>
        <w:rPr>
          <w:rFonts w:eastAsiaTheme="minorEastAsia" w:hint="eastAsia"/>
          <w:b/>
        </w:rPr>
        <w:t xml:space="preserve"> ID</w:t>
      </w:r>
      <w:r w:rsidRPr="00A35E5F">
        <w:rPr>
          <w:rFonts w:eastAsiaTheme="minorEastAsia" w:hint="eastAsia"/>
          <w:b/>
        </w:rPr>
        <w:t>.</w:t>
      </w:r>
      <w:r>
        <w:rPr>
          <w:rFonts w:eastAsiaTheme="minorEastAsia" w:hint="eastAsia"/>
          <w:b/>
        </w:rPr>
        <w:t xml:space="preserve"> The device releases the AS ID upon receiving the service end indication.</w:t>
      </w:r>
    </w:p>
    <w:p w:rsidR="001139A0" w:rsidRPr="005930B2" w:rsidRDefault="00E174A3" w:rsidP="00D64603">
      <w:pPr>
        <w:rPr>
          <w:rFonts w:eastAsiaTheme="minorEastAsia"/>
          <w:i/>
          <w:u w:val="single"/>
        </w:rPr>
      </w:pPr>
      <w:r w:rsidRPr="005930B2">
        <w:rPr>
          <w:rFonts w:eastAsiaTheme="minorEastAsia" w:hint="eastAsia"/>
          <w:i/>
          <w:u w:val="single"/>
        </w:rPr>
        <w:lastRenderedPageBreak/>
        <w:t>D</w:t>
      </w:r>
      <w:r w:rsidRPr="005930B2">
        <w:rPr>
          <w:rFonts w:eastAsiaTheme="minorEastAsia"/>
          <w:i/>
          <w:u w:val="single"/>
        </w:rPr>
        <w:t>2</w:t>
      </w:r>
      <w:r w:rsidRPr="005930B2">
        <w:rPr>
          <w:rFonts w:eastAsiaTheme="minorEastAsia" w:hint="eastAsia"/>
          <w:i/>
          <w:u w:val="single"/>
        </w:rPr>
        <w:t>R</w:t>
      </w:r>
      <w:r w:rsidRPr="005930B2">
        <w:rPr>
          <w:rFonts w:eastAsiaTheme="minorEastAsia"/>
          <w:i/>
          <w:u w:val="single"/>
        </w:rPr>
        <w:t xml:space="preserve"> MAC PDU format</w:t>
      </w:r>
    </w:p>
    <w:p w:rsidR="009D68D9" w:rsidRDefault="009D68D9" w:rsidP="009D68D9">
      <w:pPr>
        <w:jc w:val="both"/>
        <w:rPr>
          <w:rFonts w:eastAsiaTheme="minorEastAsia"/>
          <w:b/>
        </w:rPr>
      </w:pPr>
      <w:r w:rsidRPr="001E73B4">
        <w:rPr>
          <w:rFonts w:eastAsiaTheme="minorEastAsia" w:hint="eastAsia"/>
          <w:b/>
        </w:rPr>
        <w:t>Proposal</w:t>
      </w:r>
      <w:r>
        <w:rPr>
          <w:rFonts w:eastAsiaTheme="minorEastAsia" w:hint="eastAsia"/>
          <w:b/>
        </w:rPr>
        <w:t xml:space="preserve"> 4</w:t>
      </w:r>
      <w:r w:rsidRPr="001E73B4">
        <w:rPr>
          <w:rFonts w:eastAsiaTheme="minorEastAsia" w:hint="eastAsia"/>
          <w:b/>
        </w:rPr>
        <w:t xml:space="preserve">: </w:t>
      </w:r>
      <w:r>
        <w:rPr>
          <w:rFonts w:eastAsiaTheme="minorEastAsia" w:hint="eastAsia"/>
          <w:b/>
        </w:rPr>
        <w:t xml:space="preserve">(3-4) </w:t>
      </w:r>
      <w:proofErr w:type="gramStart"/>
      <w:r>
        <w:rPr>
          <w:rFonts w:eastAsiaTheme="minorEastAsia" w:hint="eastAsia"/>
          <w:b/>
        </w:rPr>
        <w:t>A</w:t>
      </w:r>
      <w:proofErr w:type="gramEnd"/>
      <w:r>
        <w:rPr>
          <w:rFonts w:eastAsiaTheme="minorEastAsia" w:hint="eastAsia"/>
          <w:b/>
        </w:rPr>
        <w:t xml:space="preserve"> fixed 10-bit </w:t>
      </w:r>
      <w:r w:rsidRPr="001E73B4">
        <w:rPr>
          <w:rFonts w:eastAsiaTheme="minorEastAsia"/>
          <w:b/>
        </w:rPr>
        <w:t>SDU length field</w:t>
      </w:r>
      <w:r w:rsidRPr="001E73B4">
        <w:rPr>
          <w:b/>
        </w:rPr>
        <w:t xml:space="preserve"> </w:t>
      </w:r>
      <w:r w:rsidRPr="001E73B4">
        <w:rPr>
          <w:rFonts w:eastAsiaTheme="minorEastAsia" w:hint="eastAsia"/>
          <w:b/>
        </w:rPr>
        <w:t xml:space="preserve">is included </w:t>
      </w:r>
      <w:r>
        <w:rPr>
          <w:rFonts w:eastAsiaTheme="minorEastAsia" w:hint="eastAsia"/>
          <w:b/>
        </w:rPr>
        <w:t>when the</w:t>
      </w:r>
      <w:r w:rsidRPr="001E73B4">
        <w:rPr>
          <w:rFonts w:eastAsiaTheme="minorEastAsia"/>
          <w:b/>
        </w:rPr>
        <w:t xml:space="preserve"> MAC PDU includes both MAC SDU and padding</w:t>
      </w:r>
      <w:r>
        <w:rPr>
          <w:rFonts w:eastAsiaTheme="minorEastAsia" w:hint="eastAsia"/>
          <w:b/>
        </w:rPr>
        <w:t xml:space="preserve"> bits</w:t>
      </w:r>
      <w:r w:rsidRPr="001E73B4">
        <w:rPr>
          <w:rFonts w:eastAsiaTheme="minorEastAsia" w:hint="eastAsia"/>
          <w:b/>
        </w:rPr>
        <w:t>.</w:t>
      </w:r>
    </w:p>
    <w:p w:rsidR="009D68D9" w:rsidRDefault="009D68D9" w:rsidP="009D68D9">
      <w:pPr>
        <w:spacing w:before="50" w:afterLines="50" w:after="120"/>
        <w:jc w:val="both"/>
        <w:rPr>
          <w:rFonts w:eastAsiaTheme="minorEastAsia"/>
          <w:b/>
        </w:rPr>
      </w:pPr>
      <w:r>
        <w:rPr>
          <w:rFonts w:eastAsiaTheme="minorEastAsia" w:hint="eastAsia"/>
          <w:b/>
        </w:rPr>
        <w:t>Proposal 5: (3-5) No need to introduce the field of D2R message type in Rel-19.</w:t>
      </w:r>
    </w:p>
    <w:p w:rsidR="001139A0" w:rsidRPr="005930B2" w:rsidRDefault="00844409" w:rsidP="00D64603">
      <w:pPr>
        <w:rPr>
          <w:rFonts w:eastAsiaTheme="minorEastAsia"/>
          <w:i/>
          <w:u w:val="single"/>
        </w:rPr>
      </w:pPr>
      <w:r w:rsidRPr="005930B2">
        <w:rPr>
          <w:rFonts w:eastAsiaTheme="minorEastAsia"/>
          <w:i/>
          <w:u w:val="single"/>
        </w:rPr>
        <w:t>No available upper layer data for D2R scheduling</w:t>
      </w:r>
    </w:p>
    <w:p w:rsidR="00ED2396" w:rsidRDefault="00ED2396" w:rsidP="00ED2396">
      <w:pPr>
        <w:spacing w:before="50" w:afterLines="50" w:after="120"/>
        <w:jc w:val="both"/>
        <w:rPr>
          <w:rFonts w:eastAsiaTheme="minorEastAsia"/>
        </w:rPr>
      </w:pPr>
      <w:r w:rsidRPr="00AF1501">
        <w:rPr>
          <w:rFonts w:eastAsiaTheme="minorEastAsia" w:hint="eastAsia"/>
          <w:b/>
        </w:rPr>
        <w:t>Proposal 6:</w:t>
      </w:r>
      <w:r>
        <w:rPr>
          <w:rFonts w:eastAsiaTheme="minorEastAsia" w:hint="eastAsia"/>
          <w:b/>
        </w:rPr>
        <w:t xml:space="preserve"> (3-6) RAN2 assumes the device sends the </w:t>
      </w:r>
      <w:r>
        <w:rPr>
          <w:rFonts w:eastAsiaTheme="minorEastAsia"/>
          <w:b/>
        </w:rPr>
        <w:t>“t</w:t>
      </w:r>
      <w:r w:rsidRPr="0084677F">
        <w:rPr>
          <w:rFonts w:eastAsiaTheme="minorEastAsia"/>
          <w:b/>
        </w:rPr>
        <w:t>he operation result indication response</w:t>
      </w:r>
      <w:r w:rsidRPr="0087623F">
        <w:rPr>
          <w:rFonts w:eastAsiaTheme="minorEastAsia"/>
          <w:b/>
        </w:rPr>
        <w:t>”</w:t>
      </w:r>
      <w:r>
        <w:rPr>
          <w:rFonts w:eastAsiaTheme="minorEastAsia" w:hint="eastAsia"/>
          <w:b/>
        </w:rPr>
        <w:t xml:space="preserve"> in NAS message to the reader upon finishing the write operation.</w:t>
      </w:r>
    </w:p>
    <w:p w:rsidR="00ED2396" w:rsidRDefault="00ED2396" w:rsidP="00ED2396">
      <w:pPr>
        <w:spacing w:beforeLines="50" w:before="120" w:afterLines="50" w:after="120"/>
        <w:jc w:val="both"/>
        <w:rPr>
          <w:rFonts w:eastAsiaTheme="minorEastAsia"/>
          <w:b/>
        </w:rPr>
      </w:pPr>
      <w:r>
        <w:rPr>
          <w:rFonts w:eastAsiaTheme="minorEastAsia" w:hint="eastAsia"/>
          <w:b/>
        </w:rPr>
        <w:t>Proposal 7</w:t>
      </w:r>
      <w:r w:rsidRPr="00EC4710">
        <w:rPr>
          <w:rFonts w:eastAsiaTheme="minorEastAsia" w:hint="eastAsia"/>
          <w:b/>
        </w:rPr>
        <w:t xml:space="preserve">: </w:t>
      </w:r>
      <w:r>
        <w:rPr>
          <w:rFonts w:eastAsiaTheme="minorEastAsia" w:hint="eastAsia"/>
          <w:b/>
        </w:rPr>
        <w:t xml:space="preserve">(3-6) Send LS to RAN1/RAN4 to confirm whether there is an issue that D2R data is not available for the PDRCH transmission due to a long write time for the write operation by the device. </w:t>
      </w:r>
    </w:p>
    <w:p w:rsidR="00ED2396" w:rsidRDefault="00ED2396" w:rsidP="00ED2396">
      <w:pPr>
        <w:spacing w:before="50" w:afterLines="50" w:after="120"/>
        <w:jc w:val="both"/>
        <w:rPr>
          <w:rFonts w:eastAsiaTheme="minorEastAsia"/>
          <w:b/>
        </w:rPr>
      </w:pPr>
      <w:r>
        <w:rPr>
          <w:rFonts w:eastAsiaTheme="minorEastAsia" w:hint="eastAsia"/>
          <w:b/>
        </w:rPr>
        <w:t>Proposal 8a</w:t>
      </w:r>
      <w:r w:rsidRPr="004107F8">
        <w:rPr>
          <w:rFonts w:eastAsiaTheme="minorEastAsia" w:hint="eastAsia"/>
          <w:b/>
        </w:rPr>
        <w:t xml:space="preserve">: </w:t>
      </w:r>
      <w:r>
        <w:rPr>
          <w:rFonts w:eastAsiaTheme="minorEastAsia" w:hint="eastAsia"/>
          <w:b/>
        </w:rPr>
        <w:t xml:space="preserve">(3-6) </w:t>
      </w:r>
      <w:proofErr w:type="gramStart"/>
      <w:r>
        <w:rPr>
          <w:rFonts w:eastAsiaTheme="minorEastAsia" w:hint="eastAsia"/>
          <w:b/>
        </w:rPr>
        <w:t>The</w:t>
      </w:r>
      <w:proofErr w:type="gramEnd"/>
      <w:r>
        <w:rPr>
          <w:rFonts w:eastAsiaTheme="minorEastAsia" w:hint="eastAsia"/>
          <w:b/>
        </w:rPr>
        <w:t xml:space="preserve"> device ignores the D2R scheduling </w:t>
      </w:r>
      <w:r w:rsidRPr="004C0529">
        <w:rPr>
          <w:rFonts w:eastAsiaTheme="minorEastAsia"/>
          <w:b/>
        </w:rPr>
        <w:t xml:space="preserve">if “the operation result indication response” in NAS message is not </w:t>
      </w:r>
      <w:r>
        <w:rPr>
          <w:rFonts w:eastAsiaTheme="minorEastAsia" w:hint="eastAsia"/>
          <w:b/>
        </w:rPr>
        <w:t xml:space="preserve">generated </w:t>
      </w:r>
      <w:r w:rsidRPr="004C0529">
        <w:rPr>
          <w:rFonts w:eastAsiaTheme="minorEastAsia"/>
          <w:b/>
        </w:rPr>
        <w:t>by the device</w:t>
      </w:r>
      <w:r w:rsidRPr="004107F8">
        <w:rPr>
          <w:rFonts w:eastAsiaTheme="minorEastAsia" w:hint="eastAsia"/>
          <w:b/>
        </w:rPr>
        <w:t>.</w:t>
      </w:r>
    </w:p>
    <w:p w:rsidR="00ED2396" w:rsidRPr="00DB2FAA" w:rsidRDefault="00ED2396" w:rsidP="00ED2396">
      <w:pPr>
        <w:spacing w:before="50" w:afterLines="50" w:after="120"/>
        <w:jc w:val="both"/>
        <w:rPr>
          <w:rFonts w:eastAsiaTheme="minorEastAsia"/>
          <w:b/>
        </w:rPr>
      </w:pPr>
      <w:r>
        <w:rPr>
          <w:rFonts w:eastAsiaTheme="minorEastAsia" w:hint="eastAsia"/>
          <w:b/>
        </w:rPr>
        <w:t xml:space="preserve">Proposal 8b: (3-6) </w:t>
      </w:r>
      <w:proofErr w:type="gramStart"/>
      <w:r>
        <w:rPr>
          <w:rFonts w:eastAsiaTheme="minorEastAsia" w:hint="eastAsia"/>
          <w:b/>
        </w:rPr>
        <w:t>It</w:t>
      </w:r>
      <w:r>
        <w:rPr>
          <w:rFonts w:eastAsiaTheme="minorEastAsia"/>
          <w:b/>
        </w:rPr>
        <w:t>’</w:t>
      </w:r>
      <w:r>
        <w:rPr>
          <w:rFonts w:eastAsiaTheme="minorEastAsia" w:hint="eastAsia"/>
          <w:b/>
        </w:rPr>
        <w:t>s</w:t>
      </w:r>
      <w:proofErr w:type="gramEnd"/>
      <w:r>
        <w:rPr>
          <w:rFonts w:eastAsiaTheme="minorEastAsia" w:hint="eastAsia"/>
          <w:b/>
        </w:rPr>
        <w:t xml:space="preserve"> up to reader to re-</w:t>
      </w:r>
      <w:r>
        <w:rPr>
          <w:rFonts w:eastAsiaTheme="minorEastAsia"/>
          <w:b/>
        </w:rPr>
        <w:t>transmit</w:t>
      </w:r>
      <w:r>
        <w:rPr>
          <w:rFonts w:eastAsiaTheme="minorEastAsia" w:hint="eastAsia"/>
          <w:b/>
        </w:rPr>
        <w:t xml:space="preserve"> the </w:t>
      </w:r>
      <w:r w:rsidRPr="001F5B51">
        <w:rPr>
          <w:rFonts w:eastAsiaTheme="minorEastAsia"/>
          <w:b/>
        </w:rPr>
        <w:t>R2D Upper Layer Data Transfer message</w:t>
      </w:r>
      <w:r>
        <w:rPr>
          <w:rFonts w:eastAsiaTheme="minorEastAsia" w:hint="eastAsia"/>
          <w:b/>
        </w:rPr>
        <w:t xml:space="preserve"> containing a new</w:t>
      </w:r>
      <w:r w:rsidRPr="001F5B51">
        <w:rPr>
          <w:rFonts w:eastAsiaTheme="minorEastAsia" w:hint="eastAsia"/>
          <w:b/>
        </w:rPr>
        <w:t xml:space="preserve"> </w:t>
      </w:r>
      <w:r w:rsidRPr="001F5B51">
        <w:rPr>
          <w:rFonts w:eastAsiaTheme="minorEastAsia"/>
          <w:b/>
        </w:rPr>
        <w:t>D2R Scheduling Info</w:t>
      </w:r>
      <w:r>
        <w:rPr>
          <w:rFonts w:eastAsiaTheme="minorEastAsia" w:hint="eastAsia"/>
          <w:b/>
        </w:rPr>
        <w:t xml:space="preserve"> along with the write command to device.</w:t>
      </w:r>
    </w:p>
    <w:p w:rsidR="001139A0" w:rsidRPr="0028153E" w:rsidRDefault="00ED2396" w:rsidP="0028153E">
      <w:pPr>
        <w:spacing w:before="50" w:afterLines="50" w:after="120"/>
        <w:jc w:val="both"/>
        <w:rPr>
          <w:rFonts w:eastAsiaTheme="minorEastAsia"/>
          <w:b/>
        </w:rPr>
      </w:pPr>
      <w:r>
        <w:rPr>
          <w:rFonts w:eastAsiaTheme="minorEastAsia" w:hint="eastAsia"/>
          <w:b/>
        </w:rPr>
        <w:t>Proposal 8</w:t>
      </w:r>
      <w:r w:rsidRPr="002D1A62">
        <w:rPr>
          <w:rFonts w:eastAsiaTheme="minorEastAsia" w:hint="eastAsia"/>
          <w:b/>
        </w:rPr>
        <w:t xml:space="preserve">c: </w:t>
      </w:r>
      <w:r>
        <w:rPr>
          <w:rFonts w:eastAsiaTheme="minorEastAsia" w:hint="eastAsia"/>
          <w:b/>
        </w:rPr>
        <w:t xml:space="preserve">(3-6) Device directly responds the write command re-transmitted by the reader with the </w:t>
      </w:r>
      <w:r>
        <w:rPr>
          <w:rFonts w:eastAsiaTheme="minorEastAsia"/>
          <w:b/>
        </w:rPr>
        <w:t>“</w:t>
      </w:r>
      <w:r>
        <w:rPr>
          <w:rFonts w:eastAsiaTheme="minorEastAsia" w:hint="eastAsia"/>
          <w:b/>
        </w:rPr>
        <w:t>operation result indication</w:t>
      </w:r>
      <w:r>
        <w:rPr>
          <w:rFonts w:eastAsiaTheme="minorEastAsia"/>
          <w:b/>
        </w:rPr>
        <w:t>”</w:t>
      </w:r>
      <w:r>
        <w:rPr>
          <w:rFonts w:eastAsiaTheme="minorEastAsia" w:hint="eastAsia"/>
          <w:b/>
        </w:rPr>
        <w:t xml:space="preserve"> if the device had finished the same write operation by previous write command</w:t>
      </w:r>
      <w:r w:rsidRPr="002D1A62">
        <w:rPr>
          <w:rFonts w:eastAsiaTheme="minorEastAsia" w:hint="eastAsia"/>
          <w:b/>
        </w:rPr>
        <w:t>.</w:t>
      </w:r>
    </w:p>
    <w:p w:rsidR="008C01B9" w:rsidRDefault="003C1C84" w:rsidP="008C01B9">
      <w:pPr>
        <w:pStyle w:val="1"/>
      </w:pPr>
      <w:r>
        <w:rPr>
          <w:rFonts w:eastAsiaTheme="minorEastAsia" w:hint="eastAsia"/>
        </w:rPr>
        <w:t>4</w:t>
      </w:r>
      <w:r w:rsidR="008C01B9">
        <w:t>. References</w:t>
      </w:r>
    </w:p>
    <w:p w:rsidR="00032688" w:rsidRPr="00926C0D" w:rsidRDefault="002E5B89" w:rsidP="00926C0D">
      <w:pPr>
        <w:rPr>
          <w:rFonts w:eastAsiaTheme="minorEastAsia"/>
        </w:rPr>
      </w:pPr>
      <w:r w:rsidRPr="00253E33">
        <w:t xml:space="preserve">[1] </w:t>
      </w:r>
      <w:r w:rsidR="001B25CB">
        <w:t xml:space="preserve">RP-243326 New Work Item: Solutions for Ambient </w:t>
      </w:r>
      <w:proofErr w:type="spellStart"/>
      <w:r w:rsidR="001B25CB">
        <w:t>IoT</w:t>
      </w:r>
      <w:proofErr w:type="spellEnd"/>
      <w:r w:rsidR="001B25CB">
        <w:t xml:space="preserve"> (Internet of Things) in NR</w:t>
      </w:r>
    </w:p>
    <w:sectPr w:rsidR="00032688" w:rsidRPr="00926C0D" w:rsidSect="00C8523A">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A4F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A4F927" w16cid:durableId="0D7730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749" w:rsidRDefault="00FF1749" w:rsidP="00EE7A47">
      <w:pPr>
        <w:spacing w:after="0"/>
      </w:pPr>
      <w:r>
        <w:separator/>
      </w:r>
    </w:p>
  </w:endnote>
  <w:endnote w:type="continuationSeparator" w:id="0">
    <w:p w:rsidR="00FF1749" w:rsidRDefault="00FF1749"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游明朝">
    <w:altName w:val="汉仪中黑 197"/>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749" w:rsidRDefault="00FF1749" w:rsidP="00EE7A47">
      <w:pPr>
        <w:spacing w:after="0"/>
      </w:pPr>
      <w:r>
        <w:separator/>
      </w:r>
    </w:p>
  </w:footnote>
  <w:footnote w:type="continuationSeparator" w:id="0">
    <w:p w:rsidR="00FF1749" w:rsidRDefault="00FF1749"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49F0"/>
    <w:multiLevelType w:val="hybridMultilevel"/>
    <w:tmpl w:val="71821FB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C6D2A"/>
    <w:multiLevelType w:val="hybridMultilevel"/>
    <w:tmpl w:val="A0707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9602CCC"/>
    <w:multiLevelType w:val="hybridMultilevel"/>
    <w:tmpl w:val="66D4723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3C887744"/>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9B858D2"/>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1C16A8"/>
    <w:multiLevelType w:val="hybridMultilevel"/>
    <w:tmpl w:val="AD80B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7"/>
  </w:num>
  <w:num w:numId="5">
    <w:abstractNumId w:val="11"/>
  </w:num>
  <w:num w:numId="6">
    <w:abstractNumId w:val="9"/>
  </w:num>
  <w:num w:numId="7">
    <w:abstractNumId w:val="3"/>
  </w:num>
  <w:num w:numId="8">
    <w:abstractNumId w:val="13"/>
  </w:num>
  <w:num w:numId="9">
    <w:abstractNumId w:val="14"/>
  </w:num>
  <w:num w:numId="10">
    <w:abstractNumId w:val="0"/>
  </w:num>
  <w:num w:numId="11">
    <w:abstractNumId w:val="12"/>
  </w:num>
  <w:num w:numId="12">
    <w:abstractNumId w:val="10"/>
  </w:num>
  <w:num w:numId="13">
    <w:abstractNumId w:val="5"/>
  </w:num>
  <w:num w:numId="14">
    <w:abstractNumId w:val="1"/>
  </w:num>
  <w:num w:numId="1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w15:presenceInfo w15:providerId="None" w15:userId="Y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8F"/>
    <w:rsid w:val="000009C2"/>
    <w:rsid w:val="00000CF6"/>
    <w:rsid w:val="00000FE3"/>
    <w:rsid w:val="00001550"/>
    <w:rsid w:val="00001DEF"/>
    <w:rsid w:val="00002344"/>
    <w:rsid w:val="0000243C"/>
    <w:rsid w:val="00004111"/>
    <w:rsid w:val="000042F2"/>
    <w:rsid w:val="0000489F"/>
    <w:rsid w:val="000050C0"/>
    <w:rsid w:val="000056BF"/>
    <w:rsid w:val="00005842"/>
    <w:rsid w:val="000059C4"/>
    <w:rsid w:val="00005F0A"/>
    <w:rsid w:val="00005FCC"/>
    <w:rsid w:val="0000606F"/>
    <w:rsid w:val="0000614C"/>
    <w:rsid w:val="000062B1"/>
    <w:rsid w:val="0000723D"/>
    <w:rsid w:val="000076B6"/>
    <w:rsid w:val="000076FF"/>
    <w:rsid w:val="00007D6A"/>
    <w:rsid w:val="00010141"/>
    <w:rsid w:val="000116D1"/>
    <w:rsid w:val="00011893"/>
    <w:rsid w:val="000118A3"/>
    <w:rsid w:val="00011A2B"/>
    <w:rsid w:val="00011C80"/>
    <w:rsid w:val="00011F2E"/>
    <w:rsid w:val="000121A6"/>
    <w:rsid w:val="000126D4"/>
    <w:rsid w:val="00012759"/>
    <w:rsid w:val="00012E5F"/>
    <w:rsid w:val="000133E9"/>
    <w:rsid w:val="00013671"/>
    <w:rsid w:val="000137AB"/>
    <w:rsid w:val="00013925"/>
    <w:rsid w:val="00013A3E"/>
    <w:rsid w:val="00013A7E"/>
    <w:rsid w:val="0001489D"/>
    <w:rsid w:val="00014DB4"/>
    <w:rsid w:val="000151CA"/>
    <w:rsid w:val="0001553E"/>
    <w:rsid w:val="000155CC"/>
    <w:rsid w:val="0001565C"/>
    <w:rsid w:val="00015CCC"/>
    <w:rsid w:val="00015F76"/>
    <w:rsid w:val="0001668E"/>
    <w:rsid w:val="00016B83"/>
    <w:rsid w:val="00016BA1"/>
    <w:rsid w:val="00017782"/>
    <w:rsid w:val="00017985"/>
    <w:rsid w:val="00017AED"/>
    <w:rsid w:val="00020429"/>
    <w:rsid w:val="00021277"/>
    <w:rsid w:val="000213FD"/>
    <w:rsid w:val="000214E5"/>
    <w:rsid w:val="00021D87"/>
    <w:rsid w:val="00021DD2"/>
    <w:rsid w:val="00022480"/>
    <w:rsid w:val="00022784"/>
    <w:rsid w:val="0002289F"/>
    <w:rsid w:val="00022BD5"/>
    <w:rsid w:val="0002310F"/>
    <w:rsid w:val="000231AA"/>
    <w:rsid w:val="000236C4"/>
    <w:rsid w:val="0002377A"/>
    <w:rsid w:val="00023950"/>
    <w:rsid w:val="000239C5"/>
    <w:rsid w:val="00023B14"/>
    <w:rsid w:val="00023BBD"/>
    <w:rsid w:val="00024D56"/>
    <w:rsid w:val="00024D94"/>
    <w:rsid w:val="00025025"/>
    <w:rsid w:val="0002574F"/>
    <w:rsid w:val="00025859"/>
    <w:rsid w:val="00025DD2"/>
    <w:rsid w:val="00026DC0"/>
    <w:rsid w:val="000270E7"/>
    <w:rsid w:val="000279AC"/>
    <w:rsid w:val="00030577"/>
    <w:rsid w:val="00031837"/>
    <w:rsid w:val="00031FB4"/>
    <w:rsid w:val="00032688"/>
    <w:rsid w:val="000334F9"/>
    <w:rsid w:val="00033543"/>
    <w:rsid w:val="00033972"/>
    <w:rsid w:val="00033CAA"/>
    <w:rsid w:val="00033FAE"/>
    <w:rsid w:val="0003407D"/>
    <w:rsid w:val="000342C2"/>
    <w:rsid w:val="00034466"/>
    <w:rsid w:val="000345DC"/>
    <w:rsid w:val="00034912"/>
    <w:rsid w:val="00034938"/>
    <w:rsid w:val="00034A29"/>
    <w:rsid w:val="00035607"/>
    <w:rsid w:val="0003578D"/>
    <w:rsid w:val="00035CEA"/>
    <w:rsid w:val="00036096"/>
    <w:rsid w:val="00036640"/>
    <w:rsid w:val="00037558"/>
    <w:rsid w:val="00037CB9"/>
    <w:rsid w:val="000401F4"/>
    <w:rsid w:val="0004074C"/>
    <w:rsid w:val="00041208"/>
    <w:rsid w:val="000416AA"/>
    <w:rsid w:val="00041994"/>
    <w:rsid w:val="00041AB2"/>
    <w:rsid w:val="00041B6D"/>
    <w:rsid w:val="00041C29"/>
    <w:rsid w:val="00041C79"/>
    <w:rsid w:val="000420A5"/>
    <w:rsid w:val="000424EE"/>
    <w:rsid w:val="00043332"/>
    <w:rsid w:val="000433BF"/>
    <w:rsid w:val="00043BC2"/>
    <w:rsid w:val="00043D9E"/>
    <w:rsid w:val="00043FB1"/>
    <w:rsid w:val="00043FC9"/>
    <w:rsid w:val="000440D9"/>
    <w:rsid w:val="0004438C"/>
    <w:rsid w:val="000444C0"/>
    <w:rsid w:val="00044B08"/>
    <w:rsid w:val="0004501D"/>
    <w:rsid w:val="000456B4"/>
    <w:rsid w:val="00045CFC"/>
    <w:rsid w:val="00045E0C"/>
    <w:rsid w:val="00046160"/>
    <w:rsid w:val="00046196"/>
    <w:rsid w:val="00046201"/>
    <w:rsid w:val="00046207"/>
    <w:rsid w:val="0004638B"/>
    <w:rsid w:val="000469DC"/>
    <w:rsid w:val="00047013"/>
    <w:rsid w:val="00047D7E"/>
    <w:rsid w:val="00047EEA"/>
    <w:rsid w:val="00050359"/>
    <w:rsid w:val="00050375"/>
    <w:rsid w:val="000504D0"/>
    <w:rsid w:val="00050BAB"/>
    <w:rsid w:val="00050F7B"/>
    <w:rsid w:val="00051DB8"/>
    <w:rsid w:val="000523AB"/>
    <w:rsid w:val="0005262B"/>
    <w:rsid w:val="00053281"/>
    <w:rsid w:val="0005331D"/>
    <w:rsid w:val="0005366E"/>
    <w:rsid w:val="00053FF5"/>
    <w:rsid w:val="000544A3"/>
    <w:rsid w:val="00054991"/>
    <w:rsid w:val="00054DD6"/>
    <w:rsid w:val="000555AA"/>
    <w:rsid w:val="000555AF"/>
    <w:rsid w:val="00055825"/>
    <w:rsid w:val="00056E35"/>
    <w:rsid w:val="00057029"/>
    <w:rsid w:val="00057165"/>
    <w:rsid w:val="0005734A"/>
    <w:rsid w:val="000579A6"/>
    <w:rsid w:val="00057B1F"/>
    <w:rsid w:val="00057F6D"/>
    <w:rsid w:val="00060672"/>
    <w:rsid w:val="00060B4C"/>
    <w:rsid w:val="000610C6"/>
    <w:rsid w:val="000613CD"/>
    <w:rsid w:val="00061642"/>
    <w:rsid w:val="000618D5"/>
    <w:rsid w:val="00061F93"/>
    <w:rsid w:val="0006227D"/>
    <w:rsid w:val="000628E9"/>
    <w:rsid w:val="00062904"/>
    <w:rsid w:val="0006298D"/>
    <w:rsid w:val="00062D69"/>
    <w:rsid w:val="00062DBE"/>
    <w:rsid w:val="00063079"/>
    <w:rsid w:val="0006338A"/>
    <w:rsid w:val="000638F5"/>
    <w:rsid w:val="0006409A"/>
    <w:rsid w:val="00064428"/>
    <w:rsid w:val="0006446A"/>
    <w:rsid w:val="000650EC"/>
    <w:rsid w:val="00065EDA"/>
    <w:rsid w:val="0006638A"/>
    <w:rsid w:val="00066511"/>
    <w:rsid w:val="00066DB2"/>
    <w:rsid w:val="000673C3"/>
    <w:rsid w:val="000677BD"/>
    <w:rsid w:val="00067CA4"/>
    <w:rsid w:val="00067EC9"/>
    <w:rsid w:val="00067FC4"/>
    <w:rsid w:val="00070895"/>
    <w:rsid w:val="00070B50"/>
    <w:rsid w:val="00070C3B"/>
    <w:rsid w:val="00071ECD"/>
    <w:rsid w:val="00071F7E"/>
    <w:rsid w:val="00072E09"/>
    <w:rsid w:val="00072F5C"/>
    <w:rsid w:val="0007313B"/>
    <w:rsid w:val="00073969"/>
    <w:rsid w:val="000743AD"/>
    <w:rsid w:val="000747DE"/>
    <w:rsid w:val="00074853"/>
    <w:rsid w:val="000759DF"/>
    <w:rsid w:val="00075A86"/>
    <w:rsid w:val="00075E79"/>
    <w:rsid w:val="00075EC0"/>
    <w:rsid w:val="0007607A"/>
    <w:rsid w:val="0007635B"/>
    <w:rsid w:val="000765CA"/>
    <w:rsid w:val="00076824"/>
    <w:rsid w:val="00077024"/>
    <w:rsid w:val="000779B3"/>
    <w:rsid w:val="000800BF"/>
    <w:rsid w:val="00080CAC"/>
    <w:rsid w:val="00080D7A"/>
    <w:rsid w:val="00081903"/>
    <w:rsid w:val="00081B4F"/>
    <w:rsid w:val="00081FAA"/>
    <w:rsid w:val="000823FC"/>
    <w:rsid w:val="000828BE"/>
    <w:rsid w:val="00082F64"/>
    <w:rsid w:val="00083D1B"/>
    <w:rsid w:val="00084238"/>
    <w:rsid w:val="000845B1"/>
    <w:rsid w:val="000845D0"/>
    <w:rsid w:val="00084C60"/>
    <w:rsid w:val="00085045"/>
    <w:rsid w:val="000851AC"/>
    <w:rsid w:val="0008592F"/>
    <w:rsid w:val="00085BA5"/>
    <w:rsid w:val="000862C8"/>
    <w:rsid w:val="000862FB"/>
    <w:rsid w:val="000867BC"/>
    <w:rsid w:val="000868BF"/>
    <w:rsid w:val="000870F8"/>
    <w:rsid w:val="00087348"/>
    <w:rsid w:val="0008739A"/>
    <w:rsid w:val="000879C9"/>
    <w:rsid w:val="00087A05"/>
    <w:rsid w:val="00087BCF"/>
    <w:rsid w:val="000900D2"/>
    <w:rsid w:val="000909D2"/>
    <w:rsid w:val="00090A58"/>
    <w:rsid w:val="00090B1F"/>
    <w:rsid w:val="00091364"/>
    <w:rsid w:val="00091432"/>
    <w:rsid w:val="0009143B"/>
    <w:rsid w:val="00091BB9"/>
    <w:rsid w:val="00091CC8"/>
    <w:rsid w:val="00091CF5"/>
    <w:rsid w:val="000920D9"/>
    <w:rsid w:val="000924FB"/>
    <w:rsid w:val="000926A1"/>
    <w:rsid w:val="00092ADC"/>
    <w:rsid w:val="00092D03"/>
    <w:rsid w:val="00092D61"/>
    <w:rsid w:val="00092F94"/>
    <w:rsid w:val="00093876"/>
    <w:rsid w:val="00093A87"/>
    <w:rsid w:val="00094188"/>
    <w:rsid w:val="000946E1"/>
    <w:rsid w:val="00094765"/>
    <w:rsid w:val="00094A02"/>
    <w:rsid w:val="00094A3E"/>
    <w:rsid w:val="00094BB2"/>
    <w:rsid w:val="00094D4A"/>
    <w:rsid w:val="00094F46"/>
    <w:rsid w:val="00095017"/>
    <w:rsid w:val="00095493"/>
    <w:rsid w:val="000955A8"/>
    <w:rsid w:val="00095CEC"/>
    <w:rsid w:val="0009600F"/>
    <w:rsid w:val="000967DB"/>
    <w:rsid w:val="00096918"/>
    <w:rsid w:val="0009729A"/>
    <w:rsid w:val="000972E3"/>
    <w:rsid w:val="00097535"/>
    <w:rsid w:val="00097649"/>
    <w:rsid w:val="00097842"/>
    <w:rsid w:val="00097EDA"/>
    <w:rsid w:val="000A0339"/>
    <w:rsid w:val="000A0709"/>
    <w:rsid w:val="000A103D"/>
    <w:rsid w:val="000A141E"/>
    <w:rsid w:val="000A194A"/>
    <w:rsid w:val="000A1C7E"/>
    <w:rsid w:val="000A22F6"/>
    <w:rsid w:val="000A2340"/>
    <w:rsid w:val="000A2795"/>
    <w:rsid w:val="000A2A03"/>
    <w:rsid w:val="000A2D32"/>
    <w:rsid w:val="000A2DAE"/>
    <w:rsid w:val="000A2F79"/>
    <w:rsid w:val="000A4472"/>
    <w:rsid w:val="000A4789"/>
    <w:rsid w:val="000A49AE"/>
    <w:rsid w:val="000A51B4"/>
    <w:rsid w:val="000A5318"/>
    <w:rsid w:val="000A5873"/>
    <w:rsid w:val="000A5967"/>
    <w:rsid w:val="000A6994"/>
    <w:rsid w:val="000A6B35"/>
    <w:rsid w:val="000A6EA9"/>
    <w:rsid w:val="000A6ED7"/>
    <w:rsid w:val="000A7424"/>
    <w:rsid w:val="000A79D2"/>
    <w:rsid w:val="000A7CB0"/>
    <w:rsid w:val="000B0300"/>
    <w:rsid w:val="000B042D"/>
    <w:rsid w:val="000B086E"/>
    <w:rsid w:val="000B241B"/>
    <w:rsid w:val="000B2747"/>
    <w:rsid w:val="000B29FD"/>
    <w:rsid w:val="000B2C32"/>
    <w:rsid w:val="000B2E13"/>
    <w:rsid w:val="000B388C"/>
    <w:rsid w:val="000B3A55"/>
    <w:rsid w:val="000B3FFE"/>
    <w:rsid w:val="000B4063"/>
    <w:rsid w:val="000B4269"/>
    <w:rsid w:val="000B457A"/>
    <w:rsid w:val="000B4896"/>
    <w:rsid w:val="000B4AC8"/>
    <w:rsid w:val="000B5137"/>
    <w:rsid w:val="000B5235"/>
    <w:rsid w:val="000B5728"/>
    <w:rsid w:val="000B583C"/>
    <w:rsid w:val="000B5FD0"/>
    <w:rsid w:val="000B5FDC"/>
    <w:rsid w:val="000B629F"/>
    <w:rsid w:val="000B664E"/>
    <w:rsid w:val="000B66C6"/>
    <w:rsid w:val="000B6B3C"/>
    <w:rsid w:val="000B7D69"/>
    <w:rsid w:val="000B7E60"/>
    <w:rsid w:val="000C0408"/>
    <w:rsid w:val="000C0C52"/>
    <w:rsid w:val="000C0DC3"/>
    <w:rsid w:val="000C1437"/>
    <w:rsid w:val="000C1A67"/>
    <w:rsid w:val="000C1AE3"/>
    <w:rsid w:val="000C2498"/>
    <w:rsid w:val="000C2521"/>
    <w:rsid w:val="000C2DB7"/>
    <w:rsid w:val="000C3003"/>
    <w:rsid w:val="000C32E9"/>
    <w:rsid w:val="000C3331"/>
    <w:rsid w:val="000C415A"/>
    <w:rsid w:val="000C42CE"/>
    <w:rsid w:val="000C48E7"/>
    <w:rsid w:val="000C516B"/>
    <w:rsid w:val="000C54A0"/>
    <w:rsid w:val="000C562B"/>
    <w:rsid w:val="000C5726"/>
    <w:rsid w:val="000C57C8"/>
    <w:rsid w:val="000C6192"/>
    <w:rsid w:val="000C6674"/>
    <w:rsid w:val="000C6A93"/>
    <w:rsid w:val="000C6ACB"/>
    <w:rsid w:val="000C7DCB"/>
    <w:rsid w:val="000D000C"/>
    <w:rsid w:val="000D0FB9"/>
    <w:rsid w:val="000D103F"/>
    <w:rsid w:val="000D1226"/>
    <w:rsid w:val="000D1291"/>
    <w:rsid w:val="000D156D"/>
    <w:rsid w:val="000D1C14"/>
    <w:rsid w:val="000D2558"/>
    <w:rsid w:val="000D26FF"/>
    <w:rsid w:val="000D2A64"/>
    <w:rsid w:val="000D3E66"/>
    <w:rsid w:val="000D427D"/>
    <w:rsid w:val="000D4CD2"/>
    <w:rsid w:val="000D536A"/>
    <w:rsid w:val="000D6126"/>
    <w:rsid w:val="000D649B"/>
    <w:rsid w:val="000D675B"/>
    <w:rsid w:val="000D71AA"/>
    <w:rsid w:val="000E0777"/>
    <w:rsid w:val="000E0D30"/>
    <w:rsid w:val="000E0FBF"/>
    <w:rsid w:val="000E10D0"/>
    <w:rsid w:val="000E1A17"/>
    <w:rsid w:val="000E1E41"/>
    <w:rsid w:val="000E1F26"/>
    <w:rsid w:val="000E27D5"/>
    <w:rsid w:val="000E359F"/>
    <w:rsid w:val="000E35C9"/>
    <w:rsid w:val="000E3DEE"/>
    <w:rsid w:val="000E4547"/>
    <w:rsid w:val="000E46E7"/>
    <w:rsid w:val="000E471F"/>
    <w:rsid w:val="000E4890"/>
    <w:rsid w:val="000E4FCB"/>
    <w:rsid w:val="000E5576"/>
    <w:rsid w:val="000E5E51"/>
    <w:rsid w:val="000E638B"/>
    <w:rsid w:val="000E657D"/>
    <w:rsid w:val="000E6716"/>
    <w:rsid w:val="000E707B"/>
    <w:rsid w:val="000E7107"/>
    <w:rsid w:val="000E72E8"/>
    <w:rsid w:val="000F015A"/>
    <w:rsid w:val="000F02B0"/>
    <w:rsid w:val="000F0517"/>
    <w:rsid w:val="000F172A"/>
    <w:rsid w:val="000F1969"/>
    <w:rsid w:val="000F21AE"/>
    <w:rsid w:val="000F2A21"/>
    <w:rsid w:val="000F2B8F"/>
    <w:rsid w:val="000F32F0"/>
    <w:rsid w:val="000F34CD"/>
    <w:rsid w:val="000F36EC"/>
    <w:rsid w:val="000F3746"/>
    <w:rsid w:val="000F3919"/>
    <w:rsid w:val="000F3EF6"/>
    <w:rsid w:val="000F402F"/>
    <w:rsid w:val="000F41DF"/>
    <w:rsid w:val="000F425C"/>
    <w:rsid w:val="000F4BF6"/>
    <w:rsid w:val="000F5639"/>
    <w:rsid w:val="000F5C2A"/>
    <w:rsid w:val="000F5CF7"/>
    <w:rsid w:val="000F5D2B"/>
    <w:rsid w:val="000F5FBF"/>
    <w:rsid w:val="000F755E"/>
    <w:rsid w:val="000F78C1"/>
    <w:rsid w:val="00101036"/>
    <w:rsid w:val="0010161A"/>
    <w:rsid w:val="00102282"/>
    <w:rsid w:val="001029A4"/>
    <w:rsid w:val="00103C26"/>
    <w:rsid w:val="00103F5C"/>
    <w:rsid w:val="001042EA"/>
    <w:rsid w:val="00104AA4"/>
    <w:rsid w:val="00104E20"/>
    <w:rsid w:val="00105A43"/>
    <w:rsid w:val="00105CEF"/>
    <w:rsid w:val="00105FDB"/>
    <w:rsid w:val="001060F0"/>
    <w:rsid w:val="0010686F"/>
    <w:rsid w:val="00106BDB"/>
    <w:rsid w:val="00106E5D"/>
    <w:rsid w:val="001070C2"/>
    <w:rsid w:val="00107442"/>
    <w:rsid w:val="00107FDF"/>
    <w:rsid w:val="00110991"/>
    <w:rsid w:val="00110ED1"/>
    <w:rsid w:val="001113D6"/>
    <w:rsid w:val="001121CB"/>
    <w:rsid w:val="0011258C"/>
    <w:rsid w:val="00112B4B"/>
    <w:rsid w:val="001136B7"/>
    <w:rsid w:val="001139A0"/>
    <w:rsid w:val="001142EA"/>
    <w:rsid w:val="00114881"/>
    <w:rsid w:val="00115450"/>
    <w:rsid w:val="00115E03"/>
    <w:rsid w:val="00116AF1"/>
    <w:rsid w:val="00116B67"/>
    <w:rsid w:val="00116DCF"/>
    <w:rsid w:val="00116E5A"/>
    <w:rsid w:val="0011724D"/>
    <w:rsid w:val="00117E96"/>
    <w:rsid w:val="00120063"/>
    <w:rsid w:val="001204FB"/>
    <w:rsid w:val="001205E6"/>
    <w:rsid w:val="001209A5"/>
    <w:rsid w:val="00121658"/>
    <w:rsid w:val="0012172F"/>
    <w:rsid w:val="001217BC"/>
    <w:rsid w:val="001217EF"/>
    <w:rsid w:val="00121926"/>
    <w:rsid w:val="00121EA1"/>
    <w:rsid w:val="00122089"/>
    <w:rsid w:val="00123369"/>
    <w:rsid w:val="00123C41"/>
    <w:rsid w:val="00123DD2"/>
    <w:rsid w:val="00123F03"/>
    <w:rsid w:val="0012461F"/>
    <w:rsid w:val="00124926"/>
    <w:rsid w:val="00124965"/>
    <w:rsid w:val="00124C86"/>
    <w:rsid w:val="00125CCE"/>
    <w:rsid w:val="00125FAA"/>
    <w:rsid w:val="00126D61"/>
    <w:rsid w:val="00126EC2"/>
    <w:rsid w:val="0012780E"/>
    <w:rsid w:val="00127998"/>
    <w:rsid w:val="00127B2B"/>
    <w:rsid w:val="00127C01"/>
    <w:rsid w:val="0013013A"/>
    <w:rsid w:val="00130584"/>
    <w:rsid w:val="00130C73"/>
    <w:rsid w:val="001311B6"/>
    <w:rsid w:val="00131E74"/>
    <w:rsid w:val="00131FE3"/>
    <w:rsid w:val="0013218E"/>
    <w:rsid w:val="00133ADA"/>
    <w:rsid w:val="00133DE8"/>
    <w:rsid w:val="00133F44"/>
    <w:rsid w:val="00134536"/>
    <w:rsid w:val="00134589"/>
    <w:rsid w:val="00134715"/>
    <w:rsid w:val="00134F66"/>
    <w:rsid w:val="00135272"/>
    <w:rsid w:val="0013590C"/>
    <w:rsid w:val="001361B4"/>
    <w:rsid w:val="001364BF"/>
    <w:rsid w:val="00136B38"/>
    <w:rsid w:val="00136F84"/>
    <w:rsid w:val="00137EF0"/>
    <w:rsid w:val="0014019E"/>
    <w:rsid w:val="001403E8"/>
    <w:rsid w:val="00140712"/>
    <w:rsid w:val="001409CE"/>
    <w:rsid w:val="00140B35"/>
    <w:rsid w:val="00140F06"/>
    <w:rsid w:val="00141D6B"/>
    <w:rsid w:val="00142178"/>
    <w:rsid w:val="001421B1"/>
    <w:rsid w:val="001424BB"/>
    <w:rsid w:val="001430BB"/>
    <w:rsid w:val="0014373D"/>
    <w:rsid w:val="001437D3"/>
    <w:rsid w:val="00143BD8"/>
    <w:rsid w:val="00144611"/>
    <w:rsid w:val="00144971"/>
    <w:rsid w:val="00144EA7"/>
    <w:rsid w:val="0014507E"/>
    <w:rsid w:val="00145208"/>
    <w:rsid w:val="001453D3"/>
    <w:rsid w:val="00145D1D"/>
    <w:rsid w:val="0014644D"/>
    <w:rsid w:val="00146621"/>
    <w:rsid w:val="00146BB6"/>
    <w:rsid w:val="00146D10"/>
    <w:rsid w:val="00147092"/>
    <w:rsid w:val="00147AB3"/>
    <w:rsid w:val="00147B18"/>
    <w:rsid w:val="00147C51"/>
    <w:rsid w:val="00147DE4"/>
    <w:rsid w:val="00147E95"/>
    <w:rsid w:val="00150832"/>
    <w:rsid w:val="001508D5"/>
    <w:rsid w:val="00152079"/>
    <w:rsid w:val="00152886"/>
    <w:rsid w:val="00152FB5"/>
    <w:rsid w:val="0015312B"/>
    <w:rsid w:val="0015353B"/>
    <w:rsid w:val="00153B7B"/>
    <w:rsid w:val="00153EB0"/>
    <w:rsid w:val="00154220"/>
    <w:rsid w:val="00154370"/>
    <w:rsid w:val="0015448E"/>
    <w:rsid w:val="001548FF"/>
    <w:rsid w:val="00155216"/>
    <w:rsid w:val="00155372"/>
    <w:rsid w:val="00155A7A"/>
    <w:rsid w:val="00155AC3"/>
    <w:rsid w:val="00155C6D"/>
    <w:rsid w:val="00156E92"/>
    <w:rsid w:val="0015725D"/>
    <w:rsid w:val="00157532"/>
    <w:rsid w:val="00157AA6"/>
    <w:rsid w:val="00157F1E"/>
    <w:rsid w:val="001604B2"/>
    <w:rsid w:val="00160502"/>
    <w:rsid w:val="0016079B"/>
    <w:rsid w:val="001615EC"/>
    <w:rsid w:val="001616E7"/>
    <w:rsid w:val="0016180E"/>
    <w:rsid w:val="00161A85"/>
    <w:rsid w:val="00161CA4"/>
    <w:rsid w:val="00161E9D"/>
    <w:rsid w:val="001624DA"/>
    <w:rsid w:val="00162969"/>
    <w:rsid w:val="00162D97"/>
    <w:rsid w:val="00162E88"/>
    <w:rsid w:val="00162FE2"/>
    <w:rsid w:val="00163385"/>
    <w:rsid w:val="00163452"/>
    <w:rsid w:val="00164447"/>
    <w:rsid w:val="00164F23"/>
    <w:rsid w:val="0016533A"/>
    <w:rsid w:val="001653EA"/>
    <w:rsid w:val="001667C8"/>
    <w:rsid w:val="00166859"/>
    <w:rsid w:val="00166C30"/>
    <w:rsid w:val="00166C32"/>
    <w:rsid w:val="00167728"/>
    <w:rsid w:val="00167BD1"/>
    <w:rsid w:val="001707EE"/>
    <w:rsid w:val="0017082D"/>
    <w:rsid w:val="00170A35"/>
    <w:rsid w:val="00170BF2"/>
    <w:rsid w:val="00170DA1"/>
    <w:rsid w:val="00170FAC"/>
    <w:rsid w:val="001713DD"/>
    <w:rsid w:val="001716A6"/>
    <w:rsid w:val="00171BFC"/>
    <w:rsid w:val="00171C77"/>
    <w:rsid w:val="00172176"/>
    <w:rsid w:val="00172855"/>
    <w:rsid w:val="00172EAA"/>
    <w:rsid w:val="001730DA"/>
    <w:rsid w:val="001741CC"/>
    <w:rsid w:val="00174381"/>
    <w:rsid w:val="00174A5D"/>
    <w:rsid w:val="00174B4B"/>
    <w:rsid w:val="0017511F"/>
    <w:rsid w:val="001764B9"/>
    <w:rsid w:val="001765C6"/>
    <w:rsid w:val="0017673D"/>
    <w:rsid w:val="00176F15"/>
    <w:rsid w:val="00177BFE"/>
    <w:rsid w:val="00177C53"/>
    <w:rsid w:val="001802E7"/>
    <w:rsid w:val="0018053A"/>
    <w:rsid w:val="00181164"/>
    <w:rsid w:val="00181999"/>
    <w:rsid w:val="00181AF9"/>
    <w:rsid w:val="00181B1A"/>
    <w:rsid w:val="00181E9A"/>
    <w:rsid w:val="00182432"/>
    <w:rsid w:val="001825B3"/>
    <w:rsid w:val="00182E9D"/>
    <w:rsid w:val="00182EA4"/>
    <w:rsid w:val="00182F9F"/>
    <w:rsid w:val="00183137"/>
    <w:rsid w:val="001834CA"/>
    <w:rsid w:val="001835F3"/>
    <w:rsid w:val="00183710"/>
    <w:rsid w:val="00183B53"/>
    <w:rsid w:val="00183ECD"/>
    <w:rsid w:val="00185147"/>
    <w:rsid w:val="0018554E"/>
    <w:rsid w:val="001866C1"/>
    <w:rsid w:val="00186C50"/>
    <w:rsid w:val="00187308"/>
    <w:rsid w:val="00187A42"/>
    <w:rsid w:val="00187F30"/>
    <w:rsid w:val="00190885"/>
    <w:rsid w:val="001908EC"/>
    <w:rsid w:val="00190D58"/>
    <w:rsid w:val="001910D2"/>
    <w:rsid w:val="00191400"/>
    <w:rsid w:val="001918C2"/>
    <w:rsid w:val="00191967"/>
    <w:rsid w:val="0019199F"/>
    <w:rsid w:val="00191ADF"/>
    <w:rsid w:val="001921F8"/>
    <w:rsid w:val="00192525"/>
    <w:rsid w:val="001928EB"/>
    <w:rsid w:val="00192BEE"/>
    <w:rsid w:val="001930A1"/>
    <w:rsid w:val="00193215"/>
    <w:rsid w:val="001932DF"/>
    <w:rsid w:val="00193CC5"/>
    <w:rsid w:val="00194717"/>
    <w:rsid w:val="00195940"/>
    <w:rsid w:val="00195D69"/>
    <w:rsid w:val="00195FE9"/>
    <w:rsid w:val="001962A5"/>
    <w:rsid w:val="0019638F"/>
    <w:rsid w:val="00196472"/>
    <w:rsid w:val="0019650B"/>
    <w:rsid w:val="0019674E"/>
    <w:rsid w:val="00196930"/>
    <w:rsid w:val="00197502"/>
    <w:rsid w:val="00197552"/>
    <w:rsid w:val="001975AD"/>
    <w:rsid w:val="001A038F"/>
    <w:rsid w:val="001A0956"/>
    <w:rsid w:val="001A151D"/>
    <w:rsid w:val="001A1837"/>
    <w:rsid w:val="001A19DC"/>
    <w:rsid w:val="001A1E83"/>
    <w:rsid w:val="001A2295"/>
    <w:rsid w:val="001A2496"/>
    <w:rsid w:val="001A273E"/>
    <w:rsid w:val="001A33D8"/>
    <w:rsid w:val="001A3618"/>
    <w:rsid w:val="001A395C"/>
    <w:rsid w:val="001A3C11"/>
    <w:rsid w:val="001A461E"/>
    <w:rsid w:val="001A4C10"/>
    <w:rsid w:val="001A4E77"/>
    <w:rsid w:val="001A520B"/>
    <w:rsid w:val="001A53C5"/>
    <w:rsid w:val="001A58FA"/>
    <w:rsid w:val="001A5984"/>
    <w:rsid w:val="001A59DB"/>
    <w:rsid w:val="001A6515"/>
    <w:rsid w:val="001A6872"/>
    <w:rsid w:val="001A6992"/>
    <w:rsid w:val="001A7007"/>
    <w:rsid w:val="001A7082"/>
    <w:rsid w:val="001A7346"/>
    <w:rsid w:val="001A73DF"/>
    <w:rsid w:val="001A7A07"/>
    <w:rsid w:val="001B0631"/>
    <w:rsid w:val="001B0927"/>
    <w:rsid w:val="001B09A2"/>
    <w:rsid w:val="001B1052"/>
    <w:rsid w:val="001B17E3"/>
    <w:rsid w:val="001B2119"/>
    <w:rsid w:val="001B25CB"/>
    <w:rsid w:val="001B2795"/>
    <w:rsid w:val="001B27FE"/>
    <w:rsid w:val="001B286F"/>
    <w:rsid w:val="001B2B01"/>
    <w:rsid w:val="001B3301"/>
    <w:rsid w:val="001B348E"/>
    <w:rsid w:val="001B3BB3"/>
    <w:rsid w:val="001B3D3E"/>
    <w:rsid w:val="001B4B03"/>
    <w:rsid w:val="001B507D"/>
    <w:rsid w:val="001B611C"/>
    <w:rsid w:val="001B72E4"/>
    <w:rsid w:val="001B7565"/>
    <w:rsid w:val="001C0623"/>
    <w:rsid w:val="001C08E4"/>
    <w:rsid w:val="001C1563"/>
    <w:rsid w:val="001C1A9F"/>
    <w:rsid w:val="001C1B95"/>
    <w:rsid w:val="001C1F8E"/>
    <w:rsid w:val="001C24BF"/>
    <w:rsid w:val="001C2C41"/>
    <w:rsid w:val="001C2DA5"/>
    <w:rsid w:val="001C3245"/>
    <w:rsid w:val="001C34DD"/>
    <w:rsid w:val="001C36F7"/>
    <w:rsid w:val="001C42A2"/>
    <w:rsid w:val="001C4618"/>
    <w:rsid w:val="001C46D1"/>
    <w:rsid w:val="001C4868"/>
    <w:rsid w:val="001C49FC"/>
    <w:rsid w:val="001C4C71"/>
    <w:rsid w:val="001C4F21"/>
    <w:rsid w:val="001C582D"/>
    <w:rsid w:val="001C5844"/>
    <w:rsid w:val="001C58D8"/>
    <w:rsid w:val="001C5E12"/>
    <w:rsid w:val="001C63B3"/>
    <w:rsid w:val="001C6616"/>
    <w:rsid w:val="001C6EF8"/>
    <w:rsid w:val="001C79D9"/>
    <w:rsid w:val="001C7A4C"/>
    <w:rsid w:val="001C7AAD"/>
    <w:rsid w:val="001D019F"/>
    <w:rsid w:val="001D022C"/>
    <w:rsid w:val="001D043B"/>
    <w:rsid w:val="001D0B91"/>
    <w:rsid w:val="001D1B62"/>
    <w:rsid w:val="001D1B81"/>
    <w:rsid w:val="001D1F8F"/>
    <w:rsid w:val="001D2682"/>
    <w:rsid w:val="001D29D9"/>
    <w:rsid w:val="001D2CA6"/>
    <w:rsid w:val="001D2EFF"/>
    <w:rsid w:val="001D3227"/>
    <w:rsid w:val="001D3803"/>
    <w:rsid w:val="001D47AA"/>
    <w:rsid w:val="001D570C"/>
    <w:rsid w:val="001D5AC5"/>
    <w:rsid w:val="001D5BEB"/>
    <w:rsid w:val="001D64E0"/>
    <w:rsid w:val="001D68FD"/>
    <w:rsid w:val="001D69BD"/>
    <w:rsid w:val="001D73A4"/>
    <w:rsid w:val="001D77EF"/>
    <w:rsid w:val="001D7A21"/>
    <w:rsid w:val="001D7ACD"/>
    <w:rsid w:val="001D7C95"/>
    <w:rsid w:val="001E007E"/>
    <w:rsid w:val="001E0457"/>
    <w:rsid w:val="001E05DF"/>
    <w:rsid w:val="001E087F"/>
    <w:rsid w:val="001E08C8"/>
    <w:rsid w:val="001E0CEA"/>
    <w:rsid w:val="001E0DCD"/>
    <w:rsid w:val="001E13F8"/>
    <w:rsid w:val="001E1DDD"/>
    <w:rsid w:val="001E21CF"/>
    <w:rsid w:val="001E2402"/>
    <w:rsid w:val="001E28CC"/>
    <w:rsid w:val="001E2B71"/>
    <w:rsid w:val="001E2FB2"/>
    <w:rsid w:val="001E3297"/>
    <w:rsid w:val="001E33D3"/>
    <w:rsid w:val="001E3BC4"/>
    <w:rsid w:val="001E44D8"/>
    <w:rsid w:val="001E46E7"/>
    <w:rsid w:val="001E4B9C"/>
    <w:rsid w:val="001E515F"/>
    <w:rsid w:val="001E53B2"/>
    <w:rsid w:val="001E6066"/>
    <w:rsid w:val="001E6263"/>
    <w:rsid w:val="001E63DB"/>
    <w:rsid w:val="001E6D30"/>
    <w:rsid w:val="001E6E88"/>
    <w:rsid w:val="001E70E0"/>
    <w:rsid w:val="001E73B4"/>
    <w:rsid w:val="001E76C3"/>
    <w:rsid w:val="001E7EB0"/>
    <w:rsid w:val="001F0416"/>
    <w:rsid w:val="001F060F"/>
    <w:rsid w:val="001F09FC"/>
    <w:rsid w:val="001F1045"/>
    <w:rsid w:val="001F1967"/>
    <w:rsid w:val="001F1A08"/>
    <w:rsid w:val="001F1F6C"/>
    <w:rsid w:val="001F36BF"/>
    <w:rsid w:val="001F3976"/>
    <w:rsid w:val="001F4B3E"/>
    <w:rsid w:val="001F4C60"/>
    <w:rsid w:val="001F4F36"/>
    <w:rsid w:val="001F50CD"/>
    <w:rsid w:val="001F5B51"/>
    <w:rsid w:val="001F61CA"/>
    <w:rsid w:val="001F6732"/>
    <w:rsid w:val="001F6878"/>
    <w:rsid w:val="001F6904"/>
    <w:rsid w:val="001F6B90"/>
    <w:rsid w:val="001F7061"/>
    <w:rsid w:val="001F70B1"/>
    <w:rsid w:val="001F748A"/>
    <w:rsid w:val="001F754E"/>
    <w:rsid w:val="001F7EDE"/>
    <w:rsid w:val="002004A3"/>
    <w:rsid w:val="00200D82"/>
    <w:rsid w:val="00201168"/>
    <w:rsid w:val="002012F6"/>
    <w:rsid w:val="00201889"/>
    <w:rsid w:val="002021A4"/>
    <w:rsid w:val="002024EE"/>
    <w:rsid w:val="002038B0"/>
    <w:rsid w:val="00204301"/>
    <w:rsid w:val="00204B1A"/>
    <w:rsid w:val="00205179"/>
    <w:rsid w:val="002055BC"/>
    <w:rsid w:val="0020563C"/>
    <w:rsid w:val="00205999"/>
    <w:rsid w:val="00206936"/>
    <w:rsid w:val="00206A7B"/>
    <w:rsid w:val="00206AF3"/>
    <w:rsid w:val="002070D0"/>
    <w:rsid w:val="002072B4"/>
    <w:rsid w:val="00207670"/>
    <w:rsid w:val="00207B7E"/>
    <w:rsid w:val="00210053"/>
    <w:rsid w:val="002100B9"/>
    <w:rsid w:val="002101D9"/>
    <w:rsid w:val="0021083A"/>
    <w:rsid w:val="00210F09"/>
    <w:rsid w:val="00211355"/>
    <w:rsid w:val="0021199E"/>
    <w:rsid w:val="00211ECE"/>
    <w:rsid w:val="002121BD"/>
    <w:rsid w:val="00212414"/>
    <w:rsid w:val="00212570"/>
    <w:rsid w:val="0021259E"/>
    <w:rsid w:val="002125CF"/>
    <w:rsid w:val="0021287E"/>
    <w:rsid w:val="002129CB"/>
    <w:rsid w:val="00212ED2"/>
    <w:rsid w:val="00213DE6"/>
    <w:rsid w:val="002153D3"/>
    <w:rsid w:val="00215850"/>
    <w:rsid w:val="00215A0D"/>
    <w:rsid w:val="00215B4A"/>
    <w:rsid w:val="00215D69"/>
    <w:rsid w:val="00216D8D"/>
    <w:rsid w:val="00216E95"/>
    <w:rsid w:val="00217336"/>
    <w:rsid w:val="0021749E"/>
    <w:rsid w:val="0021755E"/>
    <w:rsid w:val="0021759C"/>
    <w:rsid w:val="002201D6"/>
    <w:rsid w:val="002204E9"/>
    <w:rsid w:val="00220871"/>
    <w:rsid w:val="002208D3"/>
    <w:rsid w:val="00220AB8"/>
    <w:rsid w:val="00220AEA"/>
    <w:rsid w:val="00221B6A"/>
    <w:rsid w:val="00221CC1"/>
    <w:rsid w:val="00221DEE"/>
    <w:rsid w:val="00222029"/>
    <w:rsid w:val="00222294"/>
    <w:rsid w:val="0022267A"/>
    <w:rsid w:val="00222F83"/>
    <w:rsid w:val="0022363A"/>
    <w:rsid w:val="002237D9"/>
    <w:rsid w:val="002241B7"/>
    <w:rsid w:val="002243D6"/>
    <w:rsid w:val="0022474A"/>
    <w:rsid w:val="00224AE3"/>
    <w:rsid w:val="00224C7E"/>
    <w:rsid w:val="002250EB"/>
    <w:rsid w:val="00225B0E"/>
    <w:rsid w:val="00225C23"/>
    <w:rsid w:val="00226463"/>
    <w:rsid w:val="00226E81"/>
    <w:rsid w:val="002276A4"/>
    <w:rsid w:val="002278A3"/>
    <w:rsid w:val="00227B86"/>
    <w:rsid w:val="0023048E"/>
    <w:rsid w:val="00230B5F"/>
    <w:rsid w:val="00231A7E"/>
    <w:rsid w:val="002320EE"/>
    <w:rsid w:val="002327FF"/>
    <w:rsid w:val="00232BDB"/>
    <w:rsid w:val="00233128"/>
    <w:rsid w:val="00233158"/>
    <w:rsid w:val="00233361"/>
    <w:rsid w:val="00233661"/>
    <w:rsid w:val="0023397D"/>
    <w:rsid w:val="00233A13"/>
    <w:rsid w:val="00234527"/>
    <w:rsid w:val="00234B46"/>
    <w:rsid w:val="00234D0E"/>
    <w:rsid w:val="00234DA9"/>
    <w:rsid w:val="00234E82"/>
    <w:rsid w:val="00235F0E"/>
    <w:rsid w:val="00236491"/>
    <w:rsid w:val="002364A8"/>
    <w:rsid w:val="00236531"/>
    <w:rsid w:val="00236C68"/>
    <w:rsid w:val="00236D0C"/>
    <w:rsid w:val="00237374"/>
    <w:rsid w:val="00237BA4"/>
    <w:rsid w:val="00240387"/>
    <w:rsid w:val="0024076B"/>
    <w:rsid w:val="00240797"/>
    <w:rsid w:val="00240ACB"/>
    <w:rsid w:val="00240D2C"/>
    <w:rsid w:val="00240D96"/>
    <w:rsid w:val="002417AE"/>
    <w:rsid w:val="00241D7D"/>
    <w:rsid w:val="0024210D"/>
    <w:rsid w:val="0024245D"/>
    <w:rsid w:val="0024267B"/>
    <w:rsid w:val="00242C12"/>
    <w:rsid w:val="00243073"/>
    <w:rsid w:val="0024321A"/>
    <w:rsid w:val="00243FAE"/>
    <w:rsid w:val="0024401D"/>
    <w:rsid w:val="002442EC"/>
    <w:rsid w:val="002446D7"/>
    <w:rsid w:val="00244995"/>
    <w:rsid w:val="00244CF8"/>
    <w:rsid w:val="0024518A"/>
    <w:rsid w:val="002452F4"/>
    <w:rsid w:val="0024542A"/>
    <w:rsid w:val="002457C4"/>
    <w:rsid w:val="002465EE"/>
    <w:rsid w:val="00246AFF"/>
    <w:rsid w:val="00246B2E"/>
    <w:rsid w:val="00247737"/>
    <w:rsid w:val="002477EF"/>
    <w:rsid w:val="0025029F"/>
    <w:rsid w:val="002502A6"/>
    <w:rsid w:val="00250845"/>
    <w:rsid w:val="0025190D"/>
    <w:rsid w:val="00251AB4"/>
    <w:rsid w:val="00251CB4"/>
    <w:rsid w:val="00251F94"/>
    <w:rsid w:val="00252139"/>
    <w:rsid w:val="00252674"/>
    <w:rsid w:val="00252CEC"/>
    <w:rsid w:val="00252F4D"/>
    <w:rsid w:val="0025349C"/>
    <w:rsid w:val="0025379A"/>
    <w:rsid w:val="0025389B"/>
    <w:rsid w:val="00253B42"/>
    <w:rsid w:val="0025451B"/>
    <w:rsid w:val="002545E0"/>
    <w:rsid w:val="0025488D"/>
    <w:rsid w:val="00254CAE"/>
    <w:rsid w:val="002550DB"/>
    <w:rsid w:val="002550FD"/>
    <w:rsid w:val="0025521F"/>
    <w:rsid w:val="00255776"/>
    <w:rsid w:val="0025595E"/>
    <w:rsid w:val="00255F22"/>
    <w:rsid w:val="0025601B"/>
    <w:rsid w:val="00256858"/>
    <w:rsid w:val="00256BC8"/>
    <w:rsid w:val="00257108"/>
    <w:rsid w:val="00257996"/>
    <w:rsid w:val="00257B7D"/>
    <w:rsid w:val="00257F79"/>
    <w:rsid w:val="002608B5"/>
    <w:rsid w:val="00260B46"/>
    <w:rsid w:val="00260CB8"/>
    <w:rsid w:val="00261069"/>
    <w:rsid w:val="00261D23"/>
    <w:rsid w:val="00261E13"/>
    <w:rsid w:val="0026232E"/>
    <w:rsid w:val="0026322D"/>
    <w:rsid w:val="00263D38"/>
    <w:rsid w:val="00263DF2"/>
    <w:rsid w:val="00264331"/>
    <w:rsid w:val="0026526C"/>
    <w:rsid w:val="00265454"/>
    <w:rsid w:val="00265E18"/>
    <w:rsid w:val="00266025"/>
    <w:rsid w:val="0026612D"/>
    <w:rsid w:val="0026636A"/>
    <w:rsid w:val="0026636E"/>
    <w:rsid w:val="0026662B"/>
    <w:rsid w:val="00266AC9"/>
    <w:rsid w:val="0026720E"/>
    <w:rsid w:val="00267876"/>
    <w:rsid w:val="00267FCF"/>
    <w:rsid w:val="00270209"/>
    <w:rsid w:val="0027034B"/>
    <w:rsid w:val="00270654"/>
    <w:rsid w:val="00270A40"/>
    <w:rsid w:val="00271BF9"/>
    <w:rsid w:val="00272304"/>
    <w:rsid w:val="002726BD"/>
    <w:rsid w:val="00273049"/>
    <w:rsid w:val="00273389"/>
    <w:rsid w:val="0027371D"/>
    <w:rsid w:val="00274174"/>
    <w:rsid w:val="002743A4"/>
    <w:rsid w:val="00274991"/>
    <w:rsid w:val="00274A2C"/>
    <w:rsid w:val="00274A32"/>
    <w:rsid w:val="00274C42"/>
    <w:rsid w:val="00275D77"/>
    <w:rsid w:val="002762D7"/>
    <w:rsid w:val="002768D1"/>
    <w:rsid w:val="00276D4C"/>
    <w:rsid w:val="00276EA6"/>
    <w:rsid w:val="00277066"/>
    <w:rsid w:val="00277391"/>
    <w:rsid w:val="00277587"/>
    <w:rsid w:val="002777D6"/>
    <w:rsid w:val="00277F0E"/>
    <w:rsid w:val="0028056C"/>
    <w:rsid w:val="00280F52"/>
    <w:rsid w:val="0028153E"/>
    <w:rsid w:val="002828F6"/>
    <w:rsid w:val="00282CC2"/>
    <w:rsid w:val="0028317E"/>
    <w:rsid w:val="0028400D"/>
    <w:rsid w:val="00284A89"/>
    <w:rsid w:val="00284C29"/>
    <w:rsid w:val="00284D22"/>
    <w:rsid w:val="00285851"/>
    <w:rsid w:val="00286ABB"/>
    <w:rsid w:val="00286D67"/>
    <w:rsid w:val="00286EE6"/>
    <w:rsid w:val="00286F52"/>
    <w:rsid w:val="0028743F"/>
    <w:rsid w:val="002904D6"/>
    <w:rsid w:val="002904D7"/>
    <w:rsid w:val="002909B0"/>
    <w:rsid w:val="002909E6"/>
    <w:rsid w:val="0029172A"/>
    <w:rsid w:val="00291BB1"/>
    <w:rsid w:val="00292254"/>
    <w:rsid w:val="002922E5"/>
    <w:rsid w:val="0029363A"/>
    <w:rsid w:val="002936E9"/>
    <w:rsid w:val="002939DB"/>
    <w:rsid w:val="0029436C"/>
    <w:rsid w:val="002943D0"/>
    <w:rsid w:val="00294B8D"/>
    <w:rsid w:val="00294F01"/>
    <w:rsid w:val="00295220"/>
    <w:rsid w:val="002958AC"/>
    <w:rsid w:val="002968C2"/>
    <w:rsid w:val="0029711E"/>
    <w:rsid w:val="002979B8"/>
    <w:rsid w:val="00297BF5"/>
    <w:rsid w:val="00297DA5"/>
    <w:rsid w:val="002A0BBF"/>
    <w:rsid w:val="002A111C"/>
    <w:rsid w:val="002A116C"/>
    <w:rsid w:val="002A15C8"/>
    <w:rsid w:val="002A1953"/>
    <w:rsid w:val="002A2211"/>
    <w:rsid w:val="002A223C"/>
    <w:rsid w:val="002A2243"/>
    <w:rsid w:val="002A3796"/>
    <w:rsid w:val="002A38DD"/>
    <w:rsid w:val="002A38EA"/>
    <w:rsid w:val="002A38EC"/>
    <w:rsid w:val="002A4047"/>
    <w:rsid w:val="002A426D"/>
    <w:rsid w:val="002A4970"/>
    <w:rsid w:val="002A4D3B"/>
    <w:rsid w:val="002A5307"/>
    <w:rsid w:val="002A5DFA"/>
    <w:rsid w:val="002A614B"/>
    <w:rsid w:val="002A69DA"/>
    <w:rsid w:val="002A70A0"/>
    <w:rsid w:val="002A71BE"/>
    <w:rsid w:val="002A7576"/>
    <w:rsid w:val="002A7696"/>
    <w:rsid w:val="002A7899"/>
    <w:rsid w:val="002A7E97"/>
    <w:rsid w:val="002B01FE"/>
    <w:rsid w:val="002B06AA"/>
    <w:rsid w:val="002B080E"/>
    <w:rsid w:val="002B08B6"/>
    <w:rsid w:val="002B0C85"/>
    <w:rsid w:val="002B0DE3"/>
    <w:rsid w:val="002B1094"/>
    <w:rsid w:val="002B1341"/>
    <w:rsid w:val="002B13D4"/>
    <w:rsid w:val="002B19AA"/>
    <w:rsid w:val="002B1E6D"/>
    <w:rsid w:val="002B24EF"/>
    <w:rsid w:val="002B3296"/>
    <w:rsid w:val="002B3319"/>
    <w:rsid w:val="002B38E7"/>
    <w:rsid w:val="002B5957"/>
    <w:rsid w:val="002B5D5B"/>
    <w:rsid w:val="002B6247"/>
    <w:rsid w:val="002B6422"/>
    <w:rsid w:val="002B68CC"/>
    <w:rsid w:val="002C0764"/>
    <w:rsid w:val="002C093E"/>
    <w:rsid w:val="002C0CE7"/>
    <w:rsid w:val="002C1E5C"/>
    <w:rsid w:val="002C1FA8"/>
    <w:rsid w:val="002C209F"/>
    <w:rsid w:val="002C24C0"/>
    <w:rsid w:val="002C2992"/>
    <w:rsid w:val="002C2CF4"/>
    <w:rsid w:val="002C3A08"/>
    <w:rsid w:val="002C40B0"/>
    <w:rsid w:val="002C40F8"/>
    <w:rsid w:val="002C466C"/>
    <w:rsid w:val="002C4DFB"/>
    <w:rsid w:val="002C55FC"/>
    <w:rsid w:val="002C60DD"/>
    <w:rsid w:val="002C6164"/>
    <w:rsid w:val="002C673F"/>
    <w:rsid w:val="002C68BD"/>
    <w:rsid w:val="002C7380"/>
    <w:rsid w:val="002C73A4"/>
    <w:rsid w:val="002C7B9D"/>
    <w:rsid w:val="002D0804"/>
    <w:rsid w:val="002D0CD4"/>
    <w:rsid w:val="002D105F"/>
    <w:rsid w:val="002D11E3"/>
    <w:rsid w:val="002D164B"/>
    <w:rsid w:val="002D1A62"/>
    <w:rsid w:val="002D1FC9"/>
    <w:rsid w:val="002D2606"/>
    <w:rsid w:val="002D2984"/>
    <w:rsid w:val="002D299F"/>
    <w:rsid w:val="002D2FB1"/>
    <w:rsid w:val="002D34FD"/>
    <w:rsid w:val="002D3772"/>
    <w:rsid w:val="002D382B"/>
    <w:rsid w:val="002D3A40"/>
    <w:rsid w:val="002D3D8C"/>
    <w:rsid w:val="002D59A6"/>
    <w:rsid w:val="002D665D"/>
    <w:rsid w:val="002D6905"/>
    <w:rsid w:val="002D6D49"/>
    <w:rsid w:val="002D6E58"/>
    <w:rsid w:val="002D7438"/>
    <w:rsid w:val="002D7531"/>
    <w:rsid w:val="002D783E"/>
    <w:rsid w:val="002D7A61"/>
    <w:rsid w:val="002E0A82"/>
    <w:rsid w:val="002E0E0E"/>
    <w:rsid w:val="002E139A"/>
    <w:rsid w:val="002E1899"/>
    <w:rsid w:val="002E1DBE"/>
    <w:rsid w:val="002E233F"/>
    <w:rsid w:val="002E241B"/>
    <w:rsid w:val="002E2430"/>
    <w:rsid w:val="002E2BE4"/>
    <w:rsid w:val="002E313C"/>
    <w:rsid w:val="002E3726"/>
    <w:rsid w:val="002E3817"/>
    <w:rsid w:val="002E4075"/>
    <w:rsid w:val="002E465D"/>
    <w:rsid w:val="002E5274"/>
    <w:rsid w:val="002E52CF"/>
    <w:rsid w:val="002E5B89"/>
    <w:rsid w:val="002E5CF0"/>
    <w:rsid w:val="002E5DDF"/>
    <w:rsid w:val="002E66BD"/>
    <w:rsid w:val="002E6753"/>
    <w:rsid w:val="002E681A"/>
    <w:rsid w:val="002E6BF1"/>
    <w:rsid w:val="002E6C1E"/>
    <w:rsid w:val="002E71EF"/>
    <w:rsid w:val="002E7CEC"/>
    <w:rsid w:val="002F065D"/>
    <w:rsid w:val="002F10B7"/>
    <w:rsid w:val="002F11E5"/>
    <w:rsid w:val="002F12DA"/>
    <w:rsid w:val="002F162A"/>
    <w:rsid w:val="002F1A19"/>
    <w:rsid w:val="002F1F82"/>
    <w:rsid w:val="002F2197"/>
    <w:rsid w:val="002F2901"/>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6068"/>
    <w:rsid w:val="002F6223"/>
    <w:rsid w:val="002F6310"/>
    <w:rsid w:val="002F6DD7"/>
    <w:rsid w:val="002F7A4F"/>
    <w:rsid w:val="0030010F"/>
    <w:rsid w:val="00300371"/>
    <w:rsid w:val="00300417"/>
    <w:rsid w:val="0030127D"/>
    <w:rsid w:val="003025B5"/>
    <w:rsid w:val="00302727"/>
    <w:rsid w:val="00302925"/>
    <w:rsid w:val="00302E5D"/>
    <w:rsid w:val="0030322A"/>
    <w:rsid w:val="003035F8"/>
    <w:rsid w:val="003037F6"/>
    <w:rsid w:val="003039C3"/>
    <w:rsid w:val="00303BD8"/>
    <w:rsid w:val="00303CE2"/>
    <w:rsid w:val="00303E73"/>
    <w:rsid w:val="00304388"/>
    <w:rsid w:val="00304424"/>
    <w:rsid w:val="003046C9"/>
    <w:rsid w:val="00304C64"/>
    <w:rsid w:val="003050C3"/>
    <w:rsid w:val="00305A78"/>
    <w:rsid w:val="00305BAE"/>
    <w:rsid w:val="00305DE6"/>
    <w:rsid w:val="0030630E"/>
    <w:rsid w:val="00306726"/>
    <w:rsid w:val="00306A50"/>
    <w:rsid w:val="00306AD2"/>
    <w:rsid w:val="00306C40"/>
    <w:rsid w:val="00306F25"/>
    <w:rsid w:val="003104EC"/>
    <w:rsid w:val="0031073D"/>
    <w:rsid w:val="003111B6"/>
    <w:rsid w:val="00311BE6"/>
    <w:rsid w:val="00311BED"/>
    <w:rsid w:val="00311E00"/>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6177"/>
    <w:rsid w:val="0031636A"/>
    <w:rsid w:val="0031650D"/>
    <w:rsid w:val="00316725"/>
    <w:rsid w:val="00317128"/>
    <w:rsid w:val="00317410"/>
    <w:rsid w:val="00317F63"/>
    <w:rsid w:val="003201C2"/>
    <w:rsid w:val="00320A51"/>
    <w:rsid w:val="00321FF3"/>
    <w:rsid w:val="0032201D"/>
    <w:rsid w:val="00322189"/>
    <w:rsid w:val="0032241E"/>
    <w:rsid w:val="00322715"/>
    <w:rsid w:val="003227BC"/>
    <w:rsid w:val="0032488F"/>
    <w:rsid w:val="00325A28"/>
    <w:rsid w:val="0032613F"/>
    <w:rsid w:val="00326252"/>
    <w:rsid w:val="00326370"/>
    <w:rsid w:val="003267DA"/>
    <w:rsid w:val="00326EC1"/>
    <w:rsid w:val="00327A6B"/>
    <w:rsid w:val="00327D7D"/>
    <w:rsid w:val="00327D98"/>
    <w:rsid w:val="0033004C"/>
    <w:rsid w:val="003303B3"/>
    <w:rsid w:val="003303DF"/>
    <w:rsid w:val="003306A3"/>
    <w:rsid w:val="00330823"/>
    <w:rsid w:val="00330BD8"/>
    <w:rsid w:val="00330F1B"/>
    <w:rsid w:val="00331A14"/>
    <w:rsid w:val="00331AC5"/>
    <w:rsid w:val="00331AF1"/>
    <w:rsid w:val="00331B52"/>
    <w:rsid w:val="003323F8"/>
    <w:rsid w:val="00332850"/>
    <w:rsid w:val="00332A38"/>
    <w:rsid w:val="003330CF"/>
    <w:rsid w:val="003333DF"/>
    <w:rsid w:val="00333E19"/>
    <w:rsid w:val="00334084"/>
    <w:rsid w:val="00334782"/>
    <w:rsid w:val="00334807"/>
    <w:rsid w:val="00334FF3"/>
    <w:rsid w:val="003357D8"/>
    <w:rsid w:val="0033585D"/>
    <w:rsid w:val="00335CB4"/>
    <w:rsid w:val="00335E02"/>
    <w:rsid w:val="00336192"/>
    <w:rsid w:val="003363AB"/>
    <w:rsid w:val="00336470"/>
    <w:rsid w:val="003365A4"/>
    <w:rsid w:val="0033678F"/>
    <w:rsid w:val="00336FBC"/>
    <w:rsid w:val="0033731A"/>
    <w:rsid w:val="00337506"/>
    <w:rsid w:val="003379E8"/>
    <w:rsid w:val="00337A79"/>
    <w:rsid w:val="00337BF3"/>
    <w:rsid w:val="00340BBF"/>
    <w:rsid w:val="00340C9A"/>
    <w:rsid w:val="00340ED3"/>
    <w:rsid w:val="003415CF"/>
    <w:rsid w:val="00341AD7"/>
    <w:rsid w:val="00342193"/>
    <w:rsid w:val="00342E7A"/>
    <w:rsid w:val="00343293"/>
    <w:rsid w:val="00343A41"/>
    <w:rsid w:val="00343C48"/>
    <w:rsid w:val="003443FE"/>
    <w:rsid w:val="00344429"/>
    <w:rsid w:val="00344BA3"/>
    <w:rsid w:val="00344BD6"/>
    <w:rsid w:val="00344E81"/>
    <w:rsid w:val="00344F63"/>
    <w:rsid w:val="003450C2"/>
    <w:rsid w:val="0034540A"/>
    <w:rsid w:val="00345575"/>
    <w:rsid w:val="003457F0"/>
    <w:rsid w:val="00345F07"/>
    <w:rsid w:val="00346DEC"/>
    <w:rsid w:val="0034741C"/>
    <w:rsid w:val="00347463"/>
    <w:rsid w:val="003476F6"/>
    <w:rsid w:val="00347BF2"/>
    <w:rsid w:val="00347CA8"/>
    <w:rsid w:val="0035003F"/>
    <w:rsid w:val="00350C08"/>
    <w:rsid w:val="0035112D"/>
    <w:rsid w:val="00351A3B"/>
    <w:rsid w:val="00351D7D"/>
    <w:rsid w:val="003533F4"/>
    <w:rsid w:val="003534A5"/>
    <w:rsid w:val="00353521"/>
    <w:rsid w:val="0035352E"/>
    <w:rsid w:val="00353658"/>
    <w:rsid w:val="00353A8F"/>
    <w:rsid w:val="0035422E"/>
    <w:rsid w:val="00354250"/>
    <w:rsid w:val="00355B94"/>
    <w:rsid w:val="00355CEA"/>
    <w:rsid w:val="00355D10"/>
    <w:rsid w:val="00356291"/>
    <w:rsid w:val="0035651C"/>
    <w:rsid w:val="00356B4E"/>
    <w:rsid w:val="00356C43"/>
    <w:rsid w:val="00356F81"/>
    <w:rsid w:val="0035705A"/>
    <w:rsid w:val="00357131"/>
    <w:rsid w:val="003573C8"/>
    <w:rsid w:val="00357872"/>
    <w:rsid w:val="00360641"/>
    <w:rsid w:val="003608BF"/>
    <w:rsid w:val="003618C4"/>
    <w:rsid w:val="003619DF"/>
    <w:rsid w:val="00361A8B"/>
    <w:rsid w:val="00361B06"/>
    <w:rsid w:val="00361D48"/>
    <w:rsid w:val="003621EF"/>
    <w:rsid w:val="0036255A"/>
    <w:rsid w:val="0036281D"/>
    <w:rsid w:val="0036308D"/>
    <w:rsid w:val="003630B1"/>
    <w:rsid w:val="00364ECC"/>
    <w:rsid w:val="003655E3"/>
    <w:rsid w:val="00365894"/>
    <w:rsid w:val="003661FC"/>
    <w:rsid w:val="0036714B"/>
    <w:rsid w:val="003673F9"/>
    <w:rsid w:val="00367BE3"/>
    <w:rsid w:val="00367DD3"/>
    <w:rsid w:val="003703A7"/>
    <w:rsid w:val="00370945"/>
    <w:rsid w:val="00370FE8"/>
    <w:rsid w:val="003711C4"/>
    <w:rsid w:val="00371A0D"/>
    <w:rsid w:val="00371E17"/>
    <w:rsid w:val="003721E5"/>
    <w:rsid w:val="00372304"/>
    <w:rsid w:val="003734F0"/>
    <w:rsid w:val="00373DA9"/>
    <w:rsid w:val="003741C9"/>
    <w:rsid w:val="0037453D"/>
    <w:rsid w:val="00375554"/>
    <w:rsid w:val="003756C1"/>
    <w:rsid w:val="00375DFC"/>
    <w:rsid w:val="00375F81"/>
    <w:rsid w:val="00376345"/>
    <w:rsid w:val="00376A06"/>
    <w:rsid w:val="0037704C"/>
    <w:rsid w:val="00377577"/>
    <w:rsid w:val="00377E66"/>
    <w:rsid w:val="00380B08"/>
    <w:rsid w:val="00380BE6"/>
    <w:rsid w:val="00381228"/>
    <w:rsid w:val="00381C79"/>
    <w:rsid w:val="00381FF9"/>
    <w:rsid w:val="00382115"/>
    <w:rsid w:val="00382190"/>
    <w:rsid w:val="00382B07"/>
    <w:rsid w:val="00382E67"/>
    <w:rsid w:val="00382F73"/>
    <w:rsid w:val="00383066"/>
    <w:rsid w:val="0038342D"/>
    <w:rsid w:val="003837D5"/>
    <w:rsid w:val="003838E2"/>
    <w:rsid w:val="00383A2B"/>
    <w:rsid w:val="00383D11"/>
    <w:rsid w:val="00383ED9"/>
    <w:rsid w:val="0038413D"/>
    <w:rsid w:val="00384170"/>
    <w:rsid w:val="00384279"/>
    <w:rsid w:val="00384DB5"/>
    <w:rsid w:val="00384F3C"/>
    <w:rsid w:val="00385AE8"/>
    <w:rsid w:val="00385F60"/>
    <w:rsid w:val="00385F87"/>
    <w:rsid w:val="0038681E"/>
    <w:rsid w:val="00386B0D"/>
    <w:rsid w:val="00386E32"/>
    <w:rsid w:val="00387466"/>
    <w:rsid w:val="00387562"/>
    <w:rsid w:val="003877C7"/>
    <w:rsid w:val="00387D82"/>
    <w:rsid w:val="003904E6"/>
    <w:rsid w:val="00390552"/>
    <w:rsid w:val="00390E66"/>
    <w:rsid w:val="00391347"/>
    <w:rsid w:val="00391390"/>
    <w:rsid w:val="00392674"/>
    <w:rsid w:val="00392BB1"/>
    <w:rsid w:val="00392E5A"/>
    <w:rsid w:val="00393100"/>
    <w:rsid w:val="003933A2"/>
    <w:rsid w:val="00393B5B"/>
    <w:rsid w:val="00393C04"/>
    <w:rsid w:val="00394198"/>
    <w:rsid w:val="00394FCF"/>
    <w:rsid w:val="003956AB"/>
    <w:rsid w:val="00396479"/>
    <w:rsid w:val="0039687E"/>
    <w:rsid w:val="00396981"/>
    <w:rsid w:val="00396A65"/>
    <w:rsid w:val="0039748C"/>
    <w:rsid w:val="00397A2F"/>
    <w:rsid w:val="00397D67"/>
    <w:rsid w:val="00397F23"/>
    <w:rsid w:val="003A08C5"/>
    <w:rsid w:val="003A1696"/>
    <w:rsid w:val="003A1B59"/>
    <w:rsid w:val="003A221B"/>
    <w:rsid w:val="003A22F6"/>
    <w:rsid w:val="003A23BF"/>
    <w:rsid w:val="003A2608"/>
    <w:rsid w:val="003A2B92"/>
    <w:rsid w:val="003A2C5A"/>
    <w:rsid w:val="003A2EA9"/>
    <w:rsid w:val="003A2F38"/>
    <w:rsid w:val="003A34D0"/>
    <w:rsid w:val="003A3781"/>
    <w:rsid w:val="003A3A11"/>
    <w:rsid w:val="003A3E7D"/>
    <w:rsid w:val="003A41D6"/>
    <w:rsid w:val="003A4A6B"/>
    <w:rsid w:val="003A61D4"/>
    <w:rsid w:val="003A622D"/>
    <w:rsid w:val="003A6465"/>
    <w:rsid w:val="003A64CF"/>
    <w:rsid w:val="003A6550"/>
    <w:rsid w:val="003A6BE2"/>
    <w:rsid w:val="003A6DFF"/>
    <w:rsid w:val="003A79DD"/>
    <w:rsid w:val="003A7EA8"/>
    <w:rsid w:val="003B0341"/>
    <w:rsid w:val="003B07D8"/>
    <w:rsid w:val="003B09D2"/>
    <w:rsid w:val="003B0EDC"/>
    <w:rsid w:val="003B1396"/>
    <w:rsid w:val="003B2E89"/>
    <w:rsid w:val="003B2F85"/>
    <w:rsid w:val="003B3249"/>
    <w:rsid w:val="003B3B2F"/>
    <w:rsid w:val="003B3EB0"/>
    <w:rsid w:val="003B3FA0"/>
    <w:rsid w:val="003B404C"/>
    <w:rsid w:val="003B4BE5"/>
    <w:rsid w:val="003B4D13"/>
    <w:rsid w:val="003B511D"/>
    <w:rsid w:val="003B51FC"/>
    <w:rsid w:val="003B5296"/>
    <w:rsid w:val="003B5331"/>
    <w:rsid w:val="003B54C5"/>
    <w:rsid w:val="003B552F"/>
    <w:rsid w:val="003B5BEB"/>
    <w:rsid w:val="003B67F8"/>
    <w:rsid w:val="003B6FC4"/>
    <w:rsid w:val="003B7041"/>
    <w:rsid w:val="003B70FB"/>
    <w:rsid w:val="003B72EB"/>
    <w:rsid w:val="003B7635"/>
    <w:rsid w:val="003B7640"/>
    <w:rsid w:val="003B7FD0"/>
    <w:rsid w:val="003C06D5"/>
    <w:rsid w:val="003C0811"/>
    <w:rsid w:val="003C086C"/>
    <w:rsid w:val="003C0A17"/>
    <w:rsid w:val="003C1978"/>
    <w:rsid w:val="003C1BEF"/>
    <w:rsid w:val="003C1C84"/>
    <w:rsid w:val="003C291B"/>
    <w:rsid w:val="003C2B69"/>
    <w:rsid w:val="003C2BE8"/>
    <w:rsid w:val="003C2C31"/>
    <w:rsid w:val="003C2C34"/>
    <w:rsid w:val="003C2F02"/>
    <w:rsid w:val="003C3B51"/>
    <w:rsid w:val="003C3C63"/>
    <w:rsid w:val="003C4390"/>
    <w:rsid w:val="003C4417"/>
    <w:rsid w:val="003C4793"/>
    <w:rsid w:val="003C483E"/>
    <w:rsid w:val="003C4A23"/>
    <w:rsid w:val="003C4DC1"/>
    <w:rsid w:val="003C5021"/>
    <w:rsid w:val="003C6463"/>
    <w:rsid w:val="003C676F"/>
    <w:rsid w:val="003C7016"/>
    <w:rsid w:val="003C7074"/>
    <w:rsid w:val="003C76A1"/>
    <w:rsid w:val="003C7863"/>
    <w:rsid w:val="003C7B3D"/>
    <w:rsid w:val="003D04B9"/>
    <w:rsid w:val="003D06CC"/>
    <w:rsid w:val="003D0E44"/>
    <w:rsid w:val="003D0E57"/>
    <w:rsid w:val="003D10FF"/>
    <w:rsid w:val="003D113A"/>
    <w:rsid w:val="003D152E"/>
    <w:rsid w:val="003D1D91"/>
    <w:rsid w:val="003D2655"/>
    <w:rsid w:val="003D2CFB"/>
    <w:rsid w:val="003D332B"/>
    <w:rsid w:val="003D35FB"/>
    <w:rsid w:val="003D3AE3"/>
    <w:rsid w:val="003D4541"/>
    <w:rsid w:val="003D4857"/>
    <w:rsid w:val="003D4AF1"/>
    <w:rsid w:val="003D56B5"/>
    <w:rsid w:val="003D57BA"/>
    <w:rsid w:val="003D5C61"/>
    <w:rsid w:val="003D609A"/>
    <w:rsid w:val="003D60D0"/>
    <w:rsid w:val="003D66CB"/>
    <w:rsid w:val="003D6E45"/>
    <w:rsid w:val="003D6EE5"/>
    <w:rsid w:val="003D72DC"/>
    <w:rsid w:val="003D752A"/>
    <w:rsid w:val="003D780D"/>
    <w:rsid w:val="003D7854"/>
    <w:rsid w:val="003D7B2A"/>
    <w:rsid w:val="003D7FE4"/>
    <w:rsid w:val="003E0997"/>
    <w:rsid w:val="003E0FD8"/>
    <w:rsid w:val="003E1186"/>
    <w:rsid w:val="003E1CB9"/>
    <w:rsid w:val="003E1CDC"/>
    <w:rsid w:val="003E242B"/>
    <w:rsid w:val="003E276E"/>
    <w:rsid w:val="003E2C3D"/>
    <w:rsid w:val="003E2C96"/>
    <w:rsid w:val="003E2DD2"/>
    <w:rsid w:val="003E32A9"/>
    <w:rsid w:val="003E3A47"/>
    <w:rsid w:val="003E3AD2"/>
    <w:rsid w:val="003E3F2D"/>
    <w:rsid w:val="003E4298"/>
    <w:rsid w:val="003E44DA"/>
    <w:rsid w:val="003E4643"/>
    <w:rsid w:val="003E4CC4"/>
    <w:rsid w:val="003E5E56"/>
    <w:rsid w:val="003E5F67"/>
    <w:rsid w:val="003E62EC"/>
    <w:rsid w:val="003E6305"/>
    <w:rsid w:val="003E6368"/>
    <w:rsid w:val="003E6601"/>
    <w:rsid w:val="003E6869"/>
    <w:rsid w:val="003E6DB4"/>
    <w:rsid w:val="003E7062"/>
    <w:rsid w:val="003E7923"/>
    <w:rsid w:val="003E7944"/>
    <w:rsid w:val="003E7DDD"/>
    <w:rsid w:val="003E7E20"/>
    <w:rsid w:val="003E7F21"/>
    <w:rsid w:val="003F02C3"/>
    <w:rsid w:val="003F02EB"/>
    <w:rsid w:val="003F0376"/>
    <w:rsid w:val="003F03C5"/>
    <w:rsid w:val="003F04B7"/>
    <w:rsid w:val="003F0811"/>
    <w:rsid w:val="003F09AB"/>
    <w:rsid w:val="003F0F46"/>
    <w:rsid w:val="003F1C6A"/>
    <w:rsid w:val="003F1D43"/>
    <w:rsid w:val="003F2305"/>
    <w:rsid w:val="003F23F2"/>
    <w:rsid w:val="003F26BE"/>
    <w:rsid w:val="003F2BF6"/>
    <w:rsid w:val="003F40EC"/>
    <w:rsid w:val="003F4D9B"/>
    <w:rsid w:val="003F4F26"/>
    <w:rsid w:val="003F5A08"/>
    <w:rsid w:val="003F651B"/>
    <w:rsid w:val="003F6BD5"/>
    <w:rsid w:val="003F785A"/>
    <w:rsid w:val="00400232"/>
    <w:rsid w:val="0040029D"/>
    <w:rsid w:val="00400338"/>
    <w:rsid w:val="004004CF"/>
    <w:rsid w:val="00400A1F"/>
    <w:rsid w:val="0040107F"/>
    <w:rsid w:val="004013DF"/>
    <w:rsid w:val="00401538"/>
    <w:rsid w:val="00401752"/>
    <w:rsid w:val="004021B6"/>
    <w:rsid w:val="00402592"/>
    <w:rsid w:val="004032A6"/>
    <w:rsid w:val="004033F9"/>
    <w:rsid w:val="00403485"/>
    <w:rsid w:val="00403A6A"/>
    <w:rsid w:val="00403E46"/>
    <w:rsid w:val="00403F2A"/>
    <w:rsid w:val="00404D99"/>
    <w:rsid w:val="00404E9C"/>
    <w:rsid w:val="00404EED"/>
    <w:rsid w:val="0040548E"/>
    <w:rsid w:val="0040567B"/>
    <w:rsid w:val="00405A37"/>
    <w:rsid w:val="004064B2"/>
    <w:rsid w:val="00406C79"/>
    <w:rsid w:val="00406EF1"/>
    <w:rsid w:val="00407C77"/>
    <w:rsid w:val="004107F8"/>
    <w:rsid w:val="00410A8E"/>
    <w:rsid w:val="00410E8D"/>
    <w:rsid w:val="00411262"/>
    <w:rsid w:val="0041159E"/>
    <w:rsid w:val="00411A9C"/>
    <w:rsid w:val="004121FA"/>
    <w:rsid w:val="0041242F"/>
    <w:rsid w:val="00412578"/>
    <w:rsid w:val="00412852"/>
    <w:rsid w:val="00413289"/>
    <w:rsid w:val="00413C9C"/>
    <w:rsid w:val="00414371"/>
    <w:rsid w:val="004143CF"/>
    <w:rsid w:val="004143EB"/>
    <w:rsid w:val="00414690"/>
    <w:rsid w:val="0041480C"/>
    <w:rsid w:val="0041482A"/>
    <w:rsid w:val="00414882"/>
    <w:rsid w:val="00414923"/>
    <w:rsid w:val="004155F9"/>
    <w:rsid w:val="004157F8"/>
    <w:rsid w:val="004158C5"/>
    <w:rsid w:val="00415F09"/>
    <w:rsid w:val="00415F54"/>
    <w:rsid w:val="00415F84"/>
    <w:rsid w:val="00415FE1"/>
    <w:rsid w:val="00416125"/>
    <w:rsid w:val="0041636F"/>
    <w:rsid w:val="00416708"/>
    <w:rsid w:val="00416919"/>
    <w:rsid w:val="0041746D"/>
    <w:rsid w:val="00417482"/>
    <w:rsid w:val="004178F7"/>
    <w:rsid w:val="004202CB"/>
    <w:rsid w:val="00420CCE"/>
    <w:rsid w:val="00421FDF"/>
    <w:rsid w:val="004229BF"/>
    <w:rsid w:val="00422CF9"/>
    <w:rsid w:val="00422F15"/>
    <w:rsid w:val="00423785"/>
    <w:rsid w:val="0042387D"/>
    <w:rsid w:val="00424102"/>
    <w:rsid w:val="00424268"/>
    <w:rsid w:val="00424270"/>
    <w:rsid w:val="0042485E"/>
    <w:rsid w:val="004248B4"/>
    <w:rsid w:val="00425555"/>
    <w:rsid w:val="004256FB"/>
    <w:rsid w:val="004258C6"/>
    <w:rsid w:val="00425BEB"/>
    <w:rsid w:val="00425FE3"/>
    <w:rsid w:val="00426054"/>
    <w:rsid w:val="00426E59"/>
    <w:rsid w:val="004271EB"/>
    <w:rsid w:val="004300E5"/>
    <w:rsid w:val="00432557"/>
    <w:rsid w:val="00433760"/>
    <w:rsid w:val="004348DD"/>
    <w:rsid w:val="0043580C"/>
    <w:rsid w:val="00436031"/>
    <w:rsid w:val="004361F3"/>
    <w:rsid w:val="00436896"/>
    <w:rsid w:val="00436A6B"/>
    <w:rsid w:val="00436B95"/>
    <w:rsid w:val="0043706E"/>
    <w:rsid w:val="004371D4"/>
    <w:rsid w:val="004379F3"/>
    <w:rsid w:val="00437A06"/>
    <w:rsid w:val="004402B5"/>
    <w:rsid w:val="004406F7"/>
    <w:rsid w:val="00440E3F"/>
    <w:rsid w:val="0044171F"/>
    <w:rsid w:val="00441DE8"/>
    <w:rsid w:val="0044224D"/>
    <w:rsid w:val="00442374"/>
    <w:rsid w:val="004424B7"/>
    <w:rsid w:val="00442703"/>
    <w:rsid w:val="0044329C"/>
    <w:rsid w:val="0044348D"/>
    <w:rsid w:val="00443AFA"/>
    <w:rsid w:val="00443C49"/>
    <w:rsid w:val="004442D8"/>
    <w:rsid w:val="00444E6F"/>
    <w:rsid w:val="00445241"/>
    <w:rsid w:val="004453BB"/>
    <w:rsid w:val="00445A60"/>
    <w:rsid w:val="00446472"/>
    <w:rsid w:val="00446AD8"/>
    <w:rsid w:val="00446C1F"/>
    <w:rsid w:val="00447869"/>
    <w:rsid w:val="0044790B"/>
    <w:rsid w:val="00447BEB"/>
    <w:rsid w:val="0045008A"/>
    <w:rsid w:val="00450A38"/>
    <w:rsid w:val="00451056"/>
    <w:rsid w:val="00451A24"/>
    <w:rsid w:val="00451B89"/>
    <w:rsid w:val="00451E4A"/>
    <w:rsid w:val="00452ACE"/>
    <w:rsid w:val="00452C87"/>
    <w:rsid w:val="00453025"/>
    <w:rsid w:val="0045376F"/>
    <w:rsid w:val="00453A9B"/>
    <w:rsid w:val="00454499"/>
    <w:rsid w:val="00454C6E"/>
    <w:rsid w:val="00454CC3"/>
    <w:rsid w:val="00454EDA"/>
    <w:rsid w:val="004553A4"/>
    <w:rsid w:val="0045543B"/>
    <w:rsid w:val="00455591"/>
    <w:rsid w:val="00455717"/>
    <w:rsid w:val="00455C2C"/>
    <w:rsid w:val="00456E3E"/>
    <w:rsid w:val="00456EAD"/>
    <w:rsid w:val="00456EDA"/>
    <w:rsid w:val="0046024A"/>
    <w:rsid w:val="004603FA"/>
    <w:rsid w:val="004605D0"/>
    <w:rsid w:val="00461206"/>
    <w:rsid w:val="00461658"/>
    <w:rsid w:val="00461667"/>
    <w:rsid w:val="0046170A"/>
    <w:rsid w:val="00461FFB"/>
    <w:rsid w:val="0046265A"/>
    <w:rsid w:val="00463916"/>
    <w:rsid w:val="00463CD6"/>
    <w:rsid w:val="00464A7B"/>
    <w:rsid w:val="00465C99"/>
    <w:rsid w:val="00465D01"/>
    <w:rsid w:val="00466480"/>
    <w:rsid w:val="00466C45"/>
    <w:rsid w:val="00466C4E"/>
    <w:rsid w:val="00466FEB"/>
    <w:rsid w:val="004675E7"/>
    <w:rsid w:val="00467688"/>
    <w:rsid w:val="0047058D"/>
    <w:rsid w:val="004705F2"/>
    <w:rsid w:val="00470FE5"/>
    <w:rsid w:val="00471651"/>
    <w:rsid w:val="0047168F"/>
    <w:rsid w:val="00471A05"/>
    <w:rsid w:val="004722A0"/>
    <w:rsid w:val="004725BE"/>
    <w:rsid w:val="00472988"/>
    <w:rsid w:val="004729DA"/>
    <w:rsid w:val="00472FD0"/>
    <w:rsid w:val="004734EB"/>
    <w:rsid w:val="0047353D"/>
    <w:rsid w:val="00473764"/>
    <w:rsid w:val="004738EE"/>
    <w:rsid w:val="00473BEB"/>
    <w:rsid w:val="0047431A"/>
    <w:rsid w:val="00474FCD"/>
    <w:rsid w:val="0047546C"/>
    <w:rsid w:val="00475537"/>
    <w:rsid w:val="004767B1"/>
    <w:rsid w:val="00476C89"/>
    <w:rsid w:val="0047710A"/>
    <w:rsid w:val="00477502"/>
    <w:rsid w:val="00477593"/>
    <w:rsid w:val="004778B5"/>
    <w:rsid w:val="00477E13"/>
    <w:rsid w:val="00477F91"/>
    <w:rsid w:val="00480635"/>
    <w:rsid w:val="0048071D"/>
    <w:rsid w:val="0048131E"/>
    <w:rsid w:val="00481360"/>
    <w:rsid w:val="0048137B"/>
    <w:rsid w:val="00481562"/>
    <w:rsid w:val="0048251B"/>
    <w:rsid w:val="004826AC"/>
    <w:rsid w:val="00482891"/>
    <w:rsid w:val="004832E5"/>
    <w:rsid w:val="004836BC"/>
    <w:rsid w:val="004837AD"/>
    <w:rsid w:val="0048485D"/>
    <w:rsid w:val="00484C1A"/>
    <w:rsid w:val="00484C56"/>
    <w:rsid w:val="0048652F"/>
    <w:rsid w:val="004871D1"/>
    <w:rsid w:val="004872A0"/>
    <w:rsid w:val="0048753B"/>
    <w:rsid w:val="00487872"/>
    <w:rsid w:val="00487C99"/>
    <w:rsid w:val="00487F00"/>
    <w:rsid w:val="00487FE2"/>
    <w:rsid w:val="00490112"/>
    <w:rsid w:val="00490C55"/>
    <w:rsid w:val="0049155E"/>
    <w:rsid w:val="0049174C"/>
    <w:rsid w:val="004920DD"/>
    <w:rsid w:val="00492697"/>
    <w:rsid w:val="00492D2D"/>
    <w:rsid w:val="00493618"/>
    <w:rsid w:val="004937FC"/>
    <w:rsid w:val="00493A13"/>
    <w:rsid w:val="00493E62"/>
    <w:rsid w:val="0049433F"/>
    <w:rsid w:val="00494434"/>
    <w:rsid w:val="0049458C"/>
    <w:rsid w:val="004949F1"/>
    <w:rsid w:val="00494D63"/>
    <w:rsid w:val="0049546D"/>
    <w:rsid w:val="004954CE"/>
    <w:rsid w:val="00495595"/>
    <w:rsid w:val="00496E8C"/>
    <w:rsid w:val="00496F30"/>
    <w:rsid w:val="00497163"/>
    <w:rsid w:val="00497581"/>
    <w:rsid w:val="00497EC5"/>
    <w:rsid w:val="004A0241"/>
    <w:rsid w:val="004A04EA"/>
    <w:rsid w:val="004A09FC"/>
    <w:rsid w:val="004A0F30"/>
    <w:rsid w:val="004A1324"/>
    <w:rsid w:val="004A13FC"/>
    <w:rsid w:val="004A1513"/>
    <w:rsid w:val="004A1538"/>
    <w:rsid w:val="004A1C2B"/>
    <w:rsid w:val="004A214B"/>
    <w:rsid w:val="004A2D90"/>
    <w:rsid w:val="004A2F31"/>
    <w:rsid w:val="004A301E"/>
    <w:rsid w:val="004A35E1"/>
    <w:rsid w:val="004A3BF2"/>
    <w:rsid w:val="004A3CA4"/>
    <w:rsid w:val="004A4426"/>
    <w:rsid w:val="004A4518"/>
    <w:rsid w:val="004A4846"/>
    <w:rsid w:val="004A4C7B"/>
    <w:rsid w:val="004A514C"/>
    <w:rsid w:val="004A528F"/>
    <w:rsid w:val="004A5325"/>
    <w:rsid w:val="004A5B97"/>
    <w:rsid w:val="004A5D67"/>
    <w:rsid w:val="004A6FA6"/>
    <w:rsid w:val="004A70DE"/>
    <w:rsid w:val="004A7502"/>
    <w:rsid w:val="004A7726"/>
    <w:rsid w:val="004A7B4F"/>
    <w:rsid w:val="004A7CA9"/>
    <w:rsid w:val="004B0288"/>
    <w:rsid w:val="004B0F37"/>
    <w:rsid w:val="004B16EE"/>
    <w:rsid w:val="004B1C9B"/>
    <w:rsid w:val="004B22A0"/>
    <w:rsid w:val="004B2D76"/>
    <w:rsid w:val="004B2DC2"/>
    <w:rsid w:val="004B2F9B"/>
    <w:rsid w:val="004B3224"/>
    <w:rsid w:val="004B3638"/>
    <w:rsid w:val="004B3776"/>
    <w:rsid w:val="004B3B43"/>
    <w:rsid w:val="004B41D4"/>
    <w:rsid w:val="004B4269"/>
    <w:rsid w:val="004B47DE"/>
    <w:rsid w:val="004B4BEB"/>
    <w:rsid w:val="004B5293"/>
    <w:rsid w:val="004B5B30"/>
    <w:rsid w:val="004B5B6E"/>
    <w:rsid w:val="004B5D36"/>
    <w:rsid w:val="004B5E9D"/>
    <w:rsid w:val="004B5F9B"/>
    <w:rsid w:val="004B6159"/>
    <w:rsid w:val="004B6E8D"/>
    <w:rsid w:val="004B7350"/>
    <w:rsid w:val="004B7589"/>
    <w:rsid w:val="004B75BE"/>
    <w:rsid w:val="004B79D8"/>
    <w:rsid w:val="004C0430"/>
    <w:rsid w:val="004C0529"/>
    <w:rsid w:val="004C1E29"/>
    <w:rsid w:val="004C21C9"/>
    <w:rsid w:val="004C2553"/>
    <w:rsid w:val="004C2C31"/>
    <w:rsid w:val="004C3396"/>
    <w:rsid w:val="004C3A04"/>
    <w:rsid w:val="004C55E6"/>
    <w:rsid w:val="004C5647"/>
    <w:rsid w:val="004C57CE"/>
    <w:rsid w:val="004C5F24"/>
    <w:rsid w:val="004C6242"/>
    <w:rsid w:val="004C63C9"/>
    <w:rsid w:val="004C6915"/>
    <w:rsid w:val="004C6CC3"/>
    <w:rsid w:val="004C7828"/>
    <w:rsid w:val="004C7A53"/>
    <w:rsid w:val="004D0CE6"/>
    <w:rsid w:val="004D0F4D"/>
    <w:rsid w:val="004D1150"/>
    <w:rsid w:val="004D1736"/>
    <w:rsid w:val="004D182F"/>
    <w:rsid w:val="004D18AB"/>
    <w:rsid w:val="004D257C"/>
    <w:rsid w:val="004D261C"/>
    <w:rsid w:val="004D2BF8"/>
    <w:rsid w:val="004D338B"/>
    <w:rsid w:val="004D3526"/>
    <w:rsid w:val="004D394D"/>
    <w:rsid w:val="004D3A67"/>
    <w:rsid w:val="004D3C71"/>
    <w:rsid w:val="004D42E8"/>
    <w:rsid w:val="004D4EC0"/>
    <w:rsid w:val="004D578A"/>
    <w:rsid w:val="004D5FA3"/>
    <w:rsid w:val="004D627E"/>
    <w:rsid w:val="004D6324"/>
    <w:rsid w:val="004D64AB"/>
    <w:rsid w:val="004D651F"/>
    <w:rsid w:val="004D6DEC"/>
    <w:rsid w:val="004D6E08"/>
    <w:rsid w:val="004D7096"/>
    <w:rsid w:val="004D7AB6"/>
    <w:rsid w:val="004D7F55"/>
    <w:rsid w:val="004E0302"/>
    <w:rsid w:val="004E0305"/>
    <w:rsid w:val="004E0600"/>
    <w:rsid w:val="004E0B82"/>
    <w:rsid w:val="004E0BAE"/>
    <w:rsid w:val="004E0D46"/>
    <w:rsid w:val="004E190F"/>
    <w:rsid w:val="004E1B69"/>
    <w:rsid w:val="004E2A92"/>
    <w:rsid w:val="004E360D"/>
    <w:rsid w:val="004E3D84"/>
    <w:rsid w:val="004E3E18"/>
    <w:rsid w:val="004E408E"/>
    <w:rsid w:val="004E409F"/>
    <w:rsid w:val="004E42D2"/>
    <w:rsid w:val="004E489D"/>
    <w:rsid w:val="004E4947"/>
    <w:rsid w:val="004E5723"/>
    <w:rsid w:val="004E5D20"/>
    <w:rsid w:val="004E6A78"/>
    <w:rsid w:val="004E6BE2"/>
    <w:rsid w:val="004E6E4E"/>
    <w:rsid w:val="004E6FE0"/>
    <w:rsid w:val="004E73D7"/>
    <w:rsid w:val="004E74D6"/>
    <w:rsid w:val="004E776A"/>
    <w:rsid w:val="004E7A2D"/>
    <w:rsid w:val="004F0B6F"/>
    <w:rsid w:val="004F0E36"/>
    <w:rsid w:val="004F132E"/>
    <w:rsid w:val="004F2156"/>
    <w:rsid w:val="004F222B"/>
    <w:rsid w:val="004F222C"/>
    <w:rsid w:val="004F23C5"/>
    <w:rsid w:val="004F27A9"/>
    <w:rsid w:val="004F28DF"/>
    <w:rsid w:val="004F2E28"/>
    <w:rsid w:val="004F33C2"/>
    <w:rsid w:val="004F356B"/>
    <w:rsid w:val="004F35AF"/>
    <w:rsid w:val="004F3AF2"/>
    <w:rsid w:val="004F4526"/>
    <w:rsid w:val="004F4E6C"/>
    <w:rsid w:val="004F5A22"/>
    <w:rsid w:val="004F5DDA"/>
    <w:rsid w:val="004F6023"/>
    <w:rsid w:val="004F6178"/>
    <w:rsid w:val="004F6196"/>
    <w:rsid w:val="004F6456"/>
    <w:rsid w:val="004F6F33"/>
    <w:rsid w:val="004F7768"/>
    <w:rsid w:val="00501A99"/>
    <w:rsid w:val="00501E34"/>
    <w:rsid w:val="00502CC2"/>
    <w:rsid w:val="0050330B"/>
    <w:rsid w:val="005037E0"/>
    <w:rsid w:val="00503812"/>
    <w:rsid w:val="005038C6"/>
    <w:rsid w:val="00503CE6"/>
    <w:rsid w:val="005040DD"/>
    <w:rsid w:val="00504133"/>
    <w:rsid w:val="00504880"/>
    <w:rsid w:val="00504AD8"/>
    <w:rsid w:val="00505939"/>
    <w:rsid w:val="00505EB8"/>
    <w:rsid w:val="00505EF1"/>
    <w:rsid w:val="0050609D"/>
    <w:rsid w:val="0050680E"/>
    <w:rsid w:val="00507C17"/>
    <w:rsid w:val="00510C7B"/>
    <w:rsid w:val="00510E32"/>
    <w:rsid w:val="00511C01"/>
    <w:rsid w:val="005126A9"/>
    <w:rsid w:val="00512A36"/>
    <w:rsid w:val="0051331B"/>
    <w:rsid w:val="005136A6"/>
    <w:rsid w:val="005142C6"/>
    <w:rsid w:val="0051478E"/>
    <w:rsid w:val="00514A6E"/>
    <w:rsid w:val="005155B0"/>
    <w:rsid w:val="00516513"/>
    <w:rsid w:val="00516BDE"/>
    <w:rsid w:val="00516F00"/>
    <w:rsid w:val="005201F2"/>
    <w:rsid w:val="00520922"/>
    <w:rsid w:val="00521083"/>
    <w:rsid w:val="0052138E"/>
    <w:rsid w:val="0052161C"/>
    <w:rsid w:val="0052165E"/>
    <w:rsid w:val="005217C3"/>
    <w:rsid w:val="00521969"/>
    <w:rsid w:val="00521B26"/>
    <w:rsid w:val="00522721"/>
    <w:rsid w:val="00523581"/>
    <w:rsid w:val="00523707"/>
    <w:rsid w:val="0052372A"/>
    <w:rsid w:val="00523749"/>
    <w:rsid w:val="005239A4"/>
    <w:rsid w:val="00523D7F"/>
    <w:rsid w:val="00524393"/>
    <w:rsid w:val="00524A02"/>
    <w:rsid w:val="00524C99"/>
    <w:rsid w:val="00524CD4"/>
    <w:rsid w:val="00524CF1"/>
    <w:rsid w:val="00525145"/>
    <w:rsid w:val="00525206"/>
    <w:rsid w:val="005253FA"/>
    <w:rsid w:val="0052617F"/>
    <w:rsid w:val="00526BE0"/>
    <w:rsid w:val="00526F64"/>
    <w:rsid w:val="0052708A"/>
    <w:rsid w:val="00527250"/>
    <w:rsid w:val="005272BB"/>
    <w:rsid w:val="00527856"/>
    <w:rsid w:val="00527FC2"/>
    <w:rsid w:val="00530037"/>
    <w:rsid w:val="005302C4"/>
    <w:rsid w:val="005307FF"/>
    <w:rsid w:val="005308E4"/>
    <w:rsid w:val="005309FB"/>
    <w:rsid w:val="00530B0A"/>
    <w:rsid w:val="005312C3"/>
    <w:rsid w:val="005318E3"/>
    <w:rsid w:val="005320AE"/>
    <w:rsid w:val="005320CC"/>
    <w:rsid w:val="005324A3"/>
    <w:rsid w:val="0053264B"/>
    <w:rsid w:val="00532D0D"/>
    <w:rsid w:val="00532F7A"/>
    <w:rsid w:val="005335DF"/>
    <w:rsid w:val="005339F5"/>
    <w:rsid w:val="00535626"/>
    <w:rsid w:val="00535F36"/>
    <w:rsid w:val="005366B9"/>
    <w:rsid w:val="00536C4C"/>
    <w:rsid w:val="0053748D"/>
    <w:rsid w:val="005379F8"/>
    <w:rsid w:val="005403AA"/>
    <w:rsid w:val="00540937"/>
    <w:rsid w:val="005409A0"/>
    <w:rsid w:val="00540C92"/>
    <w:rsid w:val="00540F50"/>
    <w:rsid w:val="00541006"/>
    <w:rsid w:val="005416C4"/>
    <w:rsid w:val="00541703"/>
    <w:rsid w:val="005420D7"/>
    <w:rsid w:val="0054296D"/>
    <w:rsid w:val="00542C2D"/>
    <w:rsid w:val="005436D0"/>
    <w:rsid w:val="00543768"/>
    <w:rsid w:val="0054387D"/>
    <w:rsid w:val="0054387F"/>
    <w:rsid w:val="0054394A"/>
    <w:rsid w:val="00543CE6"/>
    <w:rsid w:val="005448D7"/>
    <w:rsid w:val="00545011"/>
    <w:rsid w:val="00545E1C"/>
    <w:rsid w:val="00546742"/>
    <w:rsid w:val="00546D2C"/>
    <w:rsid w:val="00546DEE"/>
    <w:rsid w:val="005470B1"/>
    <w:rsid w:val="00547386"/>
    <w:rsid w:val="00547646"/>
    <w:rsid w:val="00547ACE"/>
    <w:rsid w:val="00547C7E"/>
    <w:rsid w:val="005515A2"/>
    <w:rsid w:val="005524B8"/>
    <w:rsid w:val="0055255D"/>
    <w:rsid w:val="00552EF1"/>
    <w:rsid w:val="00553189"/>
    <w:rsid w:val="0055362A"/>
    <w:rsid w:val="00553881"/>
    <w:rsid w:val="00553EA7"/>
    <w:rsid w:val="00553EEC"/>
    <w:rsid w:val="00554220"/>
    <w:rsid w:val="0055468C"/>
    <w:rsid w:val="005553E4"/>
    <w:rsid w:val="0055583B"/>
    <w:rsid w:val="0055632F"/>
    <w:rsid w:val="0055648D"/>
    <w:rsid w:val="00557828"/>
    <w:rsid w:val="00557A01"/>
    <w:rsid w:val="00557B8A"/>
    <w:rsid w:val="00557E76"/>
    <w:rsid w:val="0056043E"/>
    <w:rsid w:val="00560AE9"/>
    <w:rsid w:val="00560F1A"/>
    <w:rsid w:val="005610A1"/>
    <w:rsid w:val="005610DD"/>
    <w:rsid w:val="00561448"/>
    <w:rsid w:val="005618CA"/>
    <w:rsid w:val="00561CA4"/>
    <w:rsid w:val="005626A0"/>
    <w:rsid w:val="0056287F"/>
    <w:rsid w:val="00562B1C"/>
    <w:rsid w:val="00562B6D"/>
    <w:rsid w:val="0056311A"/>
    <w:rsid w:val="00563379"/>
    <w:rsid w:val="005636B4"/>
    <w:rsid w:val="00563A25"/>
    <w:rsid w:val="00563AE9"/>
    <w:rsid w:val="00563CF8"/>
    <w:rsid w:val="00564D8B"/>
    <w:rsid w:val="00564D8E"/>
    <w:rsid w:val="005651FA"/>
    <w:rsid w:val="00565B65"/>
    <w:rsid w:val="00565DAA"/>
    <w:rsid w:val="0056626F"/>
    <w:rsid w:val="00566461"/>
    <w:rsid w:val="00566466"/>
    <w:rsid w:val="005668EA"/>
    <w:rsid w:val="0056692A"/>
    <w:rsid w:val="00566977"/>
    <w:rsid w:val="00567011"/>
    <w:rsid w:val="005673D4"/>
    <w:rsid w:val="00567832"/>
    <w:rsid w:val="005700F6"/>
    <w:rsid w:val="005703AF"/>
    <w:rsid w:val="005716DF"/>
    <w:rsid w:val="005717EB"/>
    <w:rsid w:val="00572519"/>
    <w:rsid w:val="005725C0"/>
    <w:rsid w:val="00572709"/>
    <w:rsid w:val="00574D8E"/>
    <w:rsid w:val="005756FA"/>
    <w:rsid w:val="00575BEC"/>
    <w:rsid w:val="0057626F"/>
    <w:rsid w:val="005764AE"/>
    <w:rsid w:val="005767D3"/>
    <w:rsid w:val="00576ECF"/>
    <w:rsid w:val="00576EDF"/>
    <w:rsid w:val="00577478"/>
    <w:rsid w:val="0058008E"/>
    <w:rsid w:val="00580245"/>
    <w:rsid w:val="0058045E"/>
    <w:rsid w:val="00580F3B"/>
    <w:rsid w:val="005814B2"/>
    <w:rsid w:val="0058177F"/>
    <w:rsid w:val="00581D7B"/>
    <w:rsid w:val="00582431"/>
    <w:rsid w:val="005827D3"/>
    <w:rsid w:val="00582CD6"/>
    <w:rsid w:val="00582DEB"/>
    <w:rsid w:val="005830C6"/>
    <w:rsid w:val="00583166"/>
    <w:rsid w:val="005834D5"/>
    <w:rsid w:val="00583915"/>
    <w:rsid w:val="00583AFF"/>
    <w:rsid w:val="00583C84"/>
    <w:rsid w:val="00583DE5"/>
    <w:rsid w:val="00584091"/>
    <w:rsid w:val="0058469B"/>
    <w:rsid w:val="00584FDE"/>
    <w:rsid w:val="00584FF7"/>
    <w:rsid w:val="00585260"/>
    <w:rsid w:val="00585A7C"/>
    <w:rsid w:val="00585C2A"/>
    <w:rsid w:val="00585E94"/>
    <w:rsid w:val="005866EC"/>
    <w:rsid w:val="0058716D"/>
    <w:rsid w:val="00587801"/>
    <w:rsid w:val="00587808"/>
    <w:rsid w:val="00587B2A"/>
    <w:rsid w:val="00587CD2"/>
    <w:rsid w:val="00587F07"/>
    <w:rsid w:val="00587F24"/>
    <w:rsid w:val="00590007"/>
    <w:rsid w:val="00590080"/>
    <w:rsid w:val="0059111F"/>
    <w:rsid w:val="005919CC"/>
    <w:rsid w:val="00591D42"/>
    <w:rsid w:val="00592711"/>
    <w:rsid w:val="00593031"/>
    <w:rsid w:val="0059305A"/>
    <w:rsid w:val="005930B2"/>
    <w:rsid w:val="005937E8"/>
    <w:rsid w:val="00594163"/>
    <w:rsid w:val="00594297"/>
    <w:rsid w:val="005942EA"/>
    <w:rsid w:val="0059439E"/>
    <w:rsid w:val="005946D0"/>
    <w:rsid w:val="00594767"/>
    <w:rsid w:val="00594D3E"/>
    <w:rsid w:val="0059542B"/>
    <w:rsid w:val="005957A8"/>
    <w:rsid w:val="00595C1D"/>
    <w:rsid w:val="00595D02"/>
    <w:rsid w:val="00595D96"/>
    <w:rsid w:val="005967BE"/>
    <w:rsid w:val="0059748A"/>
    <w:rsid w:val="0059751E"/>
    <w:rsid w:val="005978F7"/>
    <w:rsid w:val="005A0520"/>
    <w:rsid w:val="005A1130"/>
    <w:rsid w:val="005A1299"/>
    <w:rsid w:val="005A1DDA"/>
    <w:rsid w:val="005A3267"/>
    <w:rsid w:val="005A3D63"/>
    <w:rsid w:val="005A4AD3"/>
    <w:rsid w:val="005A4E03"/>
    <w:rsid w:val="005A50C9"/>
    <w:rsid w:val="005A55B1"/>
    <w:rsid w:val="005A5D6F"/>
    <w:rsid w:val="005A6067"/>
    <w:rsid w:val="005A60D8"/>
    <w:rsid w:val="005A6B96"/>
    <w:rsid w:val="005A764F"/>
    <w:rsid w:val="005B01B3"/>
    <w:rsid w:val="005B0C2E"/>
    <w:rsid w:val="005B1086"/>
    <w:rsid w:val="005B163F"/>
    <w:rsid w:val="005B1A59"/>
    <w:rsid w:val="005B1C65"/>
    <w:rsid w:val="005B2300"/>
    <w:rsid w:val="005B2741"/>
    <w:rsid w:val="005B2ADF"/>
    <w:rsid w:val="005B2B83"/>
    <w:rsid w:val="005B33EF"/>
    <w:rsid w:val="005B3C53"/>
    <w:rsid w:val="005B4356"/>
    <w:rsid w:val="005B4B22"/>
    <w:rsid w:val="005B4E89"/>
    <w:rsid w:val="005B4EE7"/>
    <w:rsid w:val="005B4FE9"/>
    <w:rsid w:val="005B5026"/>
    <w:rsid w:val="005B5189"/>
    <w:rsid w:val="005B51A0"/>
    <w:rsid w:val="005B52F8"/>
    <w:rsid w:val="005B542E"/>
    <w:rsid w:val="005B589C"/>
    <w:rsid w:val="005B5A1B"/>
    <w:rsid w:val="005B5D3B"/>
    <w:rsid w:val="005B5EF4"/>
    <w:rsid w:val="005B6045"/>
    <w:rsid w:val="005B6430"/>
    <w:rsid w:val="005B682E"/>
    <w:rsid w:val="005B68AB"/>
    <w:rsid w:val="005B6A74"/>
    <w:rsid w:val="005B6D43"/>
    <w:rsid w:val="005B6F20"/>
    <w:rsid w:val="005B742C"/>
    <w:rsid w:val="005B79E9"/>
    <w:rsid w:val="005B7CDC"/>
    <w:rsid w:val="005B7F75"/>
    <w:rsid w:val="005C00B0"/>
    <w:rsid w:val="005C01E8"/>
    <w:rsid w:val="005C042C"/>
    <w:rsid w:val="005C087E"/>
    <w:rsid w:val="005C0905"/>
    <w:rsid w:val="005C0D1F"/>
    <w:rsid w:val="005C0EA0"/>
    <w:rsid w:val="005C0F6E"/>
    <w:rsid w:val="005C117D"/>
    <w:rsid w:val="005C1511"/>
    <w:rsid w:val="005C15BB"/>
    <w:rsid w:val="005C1970"/>
    <w:rsid w:val="005C1BBC"/>
    <w:rsid w:val="005C2275"/>
    <w:rsid w:val="005C27FC"/>
    <w:rsid w:val="005C2E54"/>
    <w:rsid w:val="005C2F41"/>
    <w:rsid w:val="005C2F7E"/>
    <w:rsid w:val="005C3104"/>
    <w:rsid w:val="005C36F8"/>
    <w:rsid w:val="005C395F"/>
    <w:rsid w:val="005C3EF6"/>
    <w:rsid w:val="005C3F44"/>
    <w:rsid w:val="005C4D70"/>
    <w:rsid w:val="005C6429"/>
    <w:rsid w:val="005C65A6"/>
    <w:rsid w:val="005C6931"/>
    <w:rsid w:val="005C6E06"/>
    <w:rsid w:val="005C7006"/>
    <w:rsid w:val="005C71B0"/>
    <w:rsid w:val="005C7AD7"/>
    <w:rsid w:val="005C7B38"/>
    <w:rsid w:val="005C7E6F"/>
    <w:rsid w:val="005C7E7C"/>
    <w:rsid w:val="005D012C"/>
    <w:rsid w:val="005D0492"/>
    <w:rsid w:val="005D0CE6"/>
    <w:rsid w:val="005D0FAB"/>
    <w:rsid w:val="005D0FC5"/>
    <w:rsid w:val="005D1860"/>
    <w:rsid w:val="005D18A9"/>
    <w:rsid w:val="005D19B0"/>
    <w:rsid w:val="005D1E59"/>
    <w:rsid w:val="005D1ED3"/>
    <w:rsid w:val="005D2205"/>
    <w:rsid w:val="005D2940"/>
    <w:rsid w:val="005D2F8E"/>
    <w:rsid w:val="005D30F2"/>
    <w:rsid w:val="005D37A7"/>
    <w:rsid w:val="005D4149"/>
    <w:rsid w:val="005D42CB"/>
    <w:rsid w:val="005D437B"/>
    <w:rsid w:val="005D4BFD"/>
    <w:rsid w:val="005D4F39"/>
    <w:rsid w:val="005D5843"/>
    <w:rsid w:val="005D6D64"/>
    <w:rsid w:val="005D71DB"/>
    <w:rsid w:val="005D72E3"/>
    <w:rsid w:val="005D7746"/>
    <w:rsid w:val="005D77AB"/>
    <w:rsid w:val="005D7C34"/>
    <w:rsid w:val="005E025F"/>
    <w:rsid w:val="005E0376"/>
    <w:rsid w:val="005E05C3"/>
    <w:rsid w:val="005E0A8B"/>
    <w:rsid w:val="005E0B57"/>
    <w:rsid w:val="005E0CD7"/>
    <w:rsid w:val="005E113A"/>
    <w:rsid w:val="005E2D70"/>
    <w:rsid w:val="005E2F08"/>
    <w:rsid w:val="005E3226"/>
    <w:rsid w:val="005E3A21"/>
    <w:rsid w:val="005E3CE1"/>
    <w:rsid w:val="005E3E33"/>
    <w:rsid w:val="005E3E59"/>
    <w:rsid w:val="005E4645"/>
    <w:rsid w:val="005E47B5"/>
    <w:rsid w:val="005E51A5"/>
    <w:rsid w:val="005E5259"/>
    <w:rsid w:val="005E5988"/>
    <w:rsid w:val="005E5BFF"/>
    <w:rsid w:val="005E66B1"/>
    <w:rsid w:val="005E7060"/>
    <w:rsid w:val="005E70DC"/>
    <w:rsid w:val="005E70DD"/>
    <w:rsid w:val="005E77F1"/>
    <w:rsid w:val="005E7C11"/>
    <w:rsid w:val="005E7F7D"/>
    <w:rsid w:val="005F0D21"/>
    <w:rsid w:val="005F0ECB"/>
    <w:rsid w:val="005F196D"/>
    <w:rsid w:val="005F1BA2"/>
    <w:rsid w:val="005F1E99"/>
    <w:rsid w:val="005F1EF4"/>
    <w:rsid w:val="005F1F94"/>
    <w:rsid w:val="005F22A8"/>
    <w:rsid w:val="005F2762"/>
    <w:rsid w:val="005F2D7C"/>
    <w:rsid w:val="005F2F0B"/>
    <w:rsid w:val="005F30A9"/>
    <w:rsid w:val="005F348A"/>
    <w:rsid w:val="005F3674"/>
    <w:rsid w:val="005F3B84"/>
    <w:rsid w:val="005F3EC5"/>
    <w:rsid w:val="005F4134"/>
    <w:rsid w:val="005F45A3"/>
    <w:rsid w:val="005F499B"/>
    <w:rsid w:val="005F49AA"/>
    <w:rsid w:val="005F4C1A"/>
    <w:rsid w:val="005F625E"/>
    <w:rsid w:val="005F6282"/>
    <w:rsid w:val="005F64FF"/>
    <w:rsid w:val="005F6843"/>
    <w:rsid w:val="005F691C"/>
    <w:rsid w:val="005F69DE"/>
    <w:rsid w:val="005F72F7"/>
    <w:rsid w:val="005F74D0"/>
    <w:rsid w:val="005F7A60"/>
    <w:rsid w:val="005F7DA9"/>
    <w:rsid w:val="005F7E67"/>
    <w:rsid w:val="00600170"/>
    <w:rsid w:val="00600307"/>
    <w:rsid w:val="00600B24"/>
    <w:rsid w:val="00600B72"/>
    <w:rsid w:val="00600F73"/>
    <w:rsid w:val="00601092"/>
    <w:rsid w:val="00601440"/>
    <w:rsid w:val="0060179D"/>
    <w:rsid w:val="00601975"/>
    <w:rsid w:val="00602DB7"/>
    <w:rsid w:val="00602F37"/>
    <w:rsid w:val="0060309C"/>
    <w:rsid w:val="0060374D"/>
    <w:rsid w:val="00603814"/>
    <w:rsid w:val="00603996"/>
    <w:rsid w:val="00603BB1"/>
    <w:rsid w:val="00603D8B"/>
    <w:rsid w:val="00603DD2"/>
    <w:rsid w:val="006047F1"/>
    <w:rsid w:val="00605042"/>
    <w:rsid w:val="0060538D"/>
    <w:rsid w:val="00605A76"/>
    <w:rsid w:val="0060607F"/>
    <w:rsid w:val="0060627E"/>
    <w:rsid w:val="00606459"/>
    <w:rsid w:val="0060722E"/>
    <w:rsid w:val="0060723C"/>
    <w:rsid w:val="00607563"/>
    <w:rsid w:val="00607673"/>
    <w:rsid w:val="00607CCE"/>
    <w:rsid w:val="00607D54"/>
    <w:rsid w:val="00607D8A"/>
    <w:rsid w:val="00610328"/>
    <w:rsid w:val="00610888"/>
    <w:rsid w:val="00610C8A"/>
    <w:rsid w:val="00610E66"/>
    <w:rsid w:val="00611453"/>
    <w:rsid w:val="0061152D"/>
    <w:rsid w:val="00611BE1"/>
    <w:rsid w:val="00611D8F"/>
    <w:rsid w:val="00612281"/>
    <w:rsid w:val="006128DE"/>
    <w:rsid w:val="00612BBD"/>
    <w:rsid w:val="00612F1A"/>
    <w:rsid w:val="00613895"/>
    <w:rsid w:val="00614679"/>
    <w:rsid w:val="00614F82"/>
    <w:rsid w:val="00615348"/>
    <w:rsid w:val="00615633"/>
    <w:rsid w:val="00615BFC"/>
    <w:rsid w:val="00615DB1"/>
    <w:rsid w:val="00615E7D"/>
    <w:rsid w:val="00615F14"/>
    <w:rsid w:val="00616432"/>
    <w:rsid w:val="006165EC"/>
    <w:rsid w:val="00616948"/>
    <w:rsid w:val="00616EDC"/>
    <w:rsid w:val="00617058"/>
    <w:rsid w:val="00617551"/>
    <w:rsid w:val="006179CA"/>
    <w:rsid w:val="00617B27"/>
    <w:rsid w:val="00617B5D"/>
    <w:rsid w:val="00620577"/>
    <w:rsid w:val="0062073A"/>
    <w:rsid w:val="00620763"/>
    <w:rsid w:val="0062091A"/>
    <w:rsid w:val="00620DE5"/>
    <w:rsid w:val="0062113B"/>
    <w:rsid w:val="0062123A"/>
    <w:rsid w:val="00621EF0"/>
    <w:rsid w:val="006221BA"/>
    <w:rsid w:val="00622D5F"/>
    <w:rsid w:val="006230FA"/>
    <w:rsid w:val="00623545"/>
    <w:rsid w:val="0062393B"/>
    <w:rsid w:val="006239F4"/>
    <w:rsid w:val="00623C88"/>
    <w:rsid w:val="006242B4"/>
    <w:rsid w:val="00624DD4"/>
    <w:rsid w:val="00624DE1"/>
    <w:rsid w:val="00625339"/>
    <w:rsid w:val="0062538F"/>
    <w:rsid w:val="00626168"/>
    <w:rsid w:val="006262E0"/>
    <w:rsid w:val="006268F5"/>
    <w:rsid w:val="00627768"/>
    <w:rsid w:val="006301D4"/>
    <w:rsid w:val="00630287"/>
    <w:rsid w:val="00630319"/>
    <w:rsid w:val="00630ECC"/>
    <w:rsid w:val="006310A4"/>
    <w:rsid w:val="00631169"/>
    <w:rsid w:val="00631C62"/>
    <w:rsid w:val="00631D9F"/>
    <w:rsid w:val="0063309B"/>
    <w:rsid w:val="006334AD"/>
    <w:rsid w:val="00635721"/>
    <w:rsid w:val="0063575A"/>
    <w:rsid w:val="00635DED"/>
    <w:rsid w:val="00636266"/>
    <w:rsid w:val="00636B62"/>
    <w:rsid w:val="00636C2F"/>
    <w:rsid w:val="00636F7C"/>
    <w:rsid w:val="00637CDD"/>
    <w:rsid w:val="006400BE"/>
    <w:rsid w:val="006403FD"/>
    <w:rsid w:val="006405A3"/>
    <w:rsid w:val="006409C7"/>
    <w:rsid w:val="0064104A"/>
    <w:rsid w:val="00641F0B"/>
    <w:rsid w:val="00642DE4"/>
    <w:rsid w:val="00642F75"/>
    <w:rsid w:val="006432EF"/>
    <w:rsid w:val="00643737"/>
    <w:rsid w:val="00643AE8"/>
    <w:rsid w:val="0064407B"/>
    <w:rsid w:val="00644397"/>
    <w:rsid w:val="006445E1"/>
    <w:rsid w:val="006446C6"/>
    <w:rsid w:val="00644CEC"/>
    <w:rsid w:val="00644DC8"/>
    <w:rsid w:val="00644DD0"/>
    <w:rsid w:val="0064574F"/>
    <w:rsid w:val="00645885"/>
    <w:rsid w:val="006464A5"/>
    <w:rsid w:val="00646524"/>
    <w:rsid w:val="006465A7"/>
    <w:rsid w:val="00646C5D"/>
    <w:rsid w:val="00646E24"/>
    <w:rsid w:val="006475F5"/>
    <w:rsid w:val="006478F9"/>
    <w:rsid w:val="00650CBC"/>
    <w:rsid w:val="0065128C"/>
    <w:rsid w:val="006513A6"/>
    <w:rsid w:val="0065165D"/>
    <w:rsid w:val="00651AA7"/>
    <w:rsid w:val="0065247B"/>
    <w:rsid w:val="00652524"/>
    <w:rsid w:val="00652714"/>
    <w:rsid w:val="00654305"/>
    <w:rsid w:val="00654793"/>
    <w:rsid w:val="00654EC2"/>
    <w:rsid w:val="00655450"/>
    <w:rsid w:val="00655775"/>
    <w:rsid w:val="00655936"/>
    <w:rsid w:val="00655B46"/>
    <w:rsid w:val="006563F0"/>
    <w:rsid w:val="00656AB6"/>
    <w:rsid w:val="00657374"/>
    <w:rsid w:val="006578EC"/>
    <w:rsid w:val="006605C2"/>
    <w:rsid w:val="00660E47"/>
    <w:rsid w:val="00660FA3"/>
    <w:rsid w:val="006614BA"/>
    <w:rsid w:val="00661A0C"/>
    <w:rsid w:val="00662632"/>
    <w:rsid w:val="006631C1"/>
    <w:rsid w:val="00663677"/>
    <w:rsid w:val="00663A36"/>
    <w:rsid w:val="00663A51"/>
    <w:rsid w:val="00663AE0"/>
    <w:rsid w:val="0066427E"/>
    <w:rsid w:val="00664467"/>
    <w:rsid w:val="0066484A"/>
    <w:rsid w:val="006648CE"/>
    <w:rsid w:val="00664A97"/>
    <w:rsid w:val="00664DBF"/>
    <w:rsid w:val="006652E8"/>
    <w:rsid w:val="006659A8"/>
    <w:rsid w:val="00665FFD"/>
    <w:rsid w:val="00666190"/>
    <w:rsid w:val="0066693E"/>
    <w:rsid w:val="00666E71"/>
    <w:rsid w:val="006673A0"/>
    <w:rsid w:val="0066745B"/>
    <w:rsid w:val="00667562"/>
    <w:rsid w:val="00667879"/>
    <w:rsid w:val="00667B3D"/>
    <w:rsid w:val="00667FA2"/>
    <w:rsid w:val="006706F9"/>
    <w:rsid w:val="00670FE1"/>
    <w:rsid w:val="00671BF1"/>
    <w:rsid w:val="006736FB"/>
    <w:rsid w:val="00673A00"/>
    <w:rsid w:val="00673A83"/>
    <w:rsid w:val="00674349"/>
    <w:rsid w:val="006746F0"/>
    <w:rsid w:val="00674AF5"/>
    <w:rsid w:val="00675151"/>
    <w:rsid w:val="006759D3"/>
    <w:rsid w:val="00675B89"/>
    <w:rsid w:val="00675B9B"/>
    <w:rsid w:val="00676610"/>
    <w:rsid w:val="00676881"/>
    <w:rsid w:val="0067707B"/>
    <w:rsid w:val="00677134"/>
    <w:rsid w:val="0067732F"/>
    <w:rsid w:val="006777DE"/>
    <w:rsid w:val="00677F14"/>
    <w:rsid w:val="0068019B"/>
    <w:rsid w:val="0068074A"/>
    <w:rsid w:val="006812AA"/>
    <w:rsid w:val="00681322"/>
    <w:rsid w:val="00682629"/>
    <w:rsid w:val="00682901"/>
    <w:rsid w:val="00682C12"/>
    <w:rsid w:val="006832C8"/>
    <w:rsid w:val="006833EA"/>
    <w:rsid w:val="006834A4"/>
    <w:rsid w:val="00683599"/>
    <w:rsid w:val="006836BE"/>
    <w:rsid w:val="00683F60"/>
    <w:rsid w:val="006840AD"/>
    <w:rsid w:val="0068416E"/>
    <w:rsid w:val="00684217"/>
    <w:rsid w:val="006843F8"/>
    <w:rsid w:val="00685129"/>
    <w:rsid w:val="0068543B"/>
    <w:rsid w:val="00685666"/>
    <w:rsid w:val="00685677"/>
    <w:rsid w:val="006860E0"/>
    <w:rsid w:val="0068616F"/>
    <w:rsid w:val="00686813"/>
    <w:rsid w:val="006877A4"/>
    <w:rsid w:val="006877C3"/>
    <w:rsid w:val="00687E91"/>
    <w:rsid w:val="006902D8"/>
    <w:rsid w:val="0069036F"/>
    <w:rsid w:val="00690856"/>
    <w:rsid w:val="00690DA9"/>
    <w:rsid w:val="00690ECB"/>
    <w:rsid w:val="00691763"/>
    <w:rsid w:val="00692C70"/>
    <w:rsid w:val="0069321A"/>
    <w:rsid w:val="0069370A"/>
    <w:rsid w:val="00693C63"/>
    <w:rsid w:val="00695600"/>
    <w:rsid w:val="0069572D"/>
    <w:rsid w:val="00695844"/>
    <w:rsid w:val="006963D3"/>
    <w:rsid w:val="00696839"/>
    <w:rsid w:val="00696E17"/>
    <w:rsid w:val="006A010E"/>
    <w:rsid w:val="006A06FD"/>
    <w:rsid w:val="006A18ED"/>
    <w:rsid w:val="006A1C6D"/>
    <w:rsid w:val="006A1E6B"/>
    <w:rsid w:val="006A2601"/>
    <w:rsid w:val="006A27D8"/>
    <w:rsid w:val="006A3635"/>
    <w:rsid w:val="006A369E"/>
    <w:rsid w:val="006A44B7"/>
    <w:rsid w:val="006A44ED"/>
    <w:rsid w:val="006A48CA"/>
    <w:rsid w:val="006A517D"/>
    <w:rsid w:val="006A624D"/>
    <w:rsid w:val="006A7122"/>
    <w:rsid w:val="006A7C5E"/>
    <w:rsid w:val="006A7D5B"/>
    <w:rsid w:val="006B0261"/>
    <w:rsid w:val="006B045A"/>
    <w:rsid w:val="006B09A3"/>
    <w:rsid w:val="006B1126"/>
    <w:rsid w:val="006B129A"/>
    <w:rsid w:val="006B178D"/>
    <w:rsid w:val="006B1798"/>
    <w:rsid w:val="006B1C3C"/>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51AB"/>
    <w:rsid w:val="006B6738"/>
    <w:rsid w:val="006B6BFE"/>
    <w:rsid w:val="006B7043"/>
    <w:rsid w:val="006B7175"/>
    <w:rsid w:val="006B775E"/>
    <w:rsid w:val="006B7C19"/>
    <w:rsid w:val="006C0501"/>
    <w:rsid w:val="006C0F10"/>
    <w:rsid w:val="006C105C"/>
    <w:rsid w:val="006C11B9"/>
    <w:rsid w:val="006C1699"/>
    <w:rsid w:val="006C19A6"/>
    <w:rsid w:val="006C1C53"/>
    <w:rsid w:val="006C292E"/>
    <w:rsid w:val="006C2AC4"/>
    <w:rsid w:val="006C3227"/>
    <w:rsid w:val="006C3858"/>
    <w:rsid w:val="006C40BC"/>
    <w:rsid w:val="006C42EE"/>
    <w:rsid w:val="006C46E9"/>
    <w:rsid w:val="006C5312"/>
    <w:rsid w:val="006C615A"/>
    <w:rsid w:val="006C73C2"/>
    <w:rsid w:val="006D001F"/>
    <w:rsid w:val="006D1B59"/>
    <w:rsid w:val="006D1BCC"/>
    <w:rsid w:val="006D1CBC"/>
    <w:rsid w:val="006D1FEA"/>
    <w:rsid w:val="006D2189"/>
    <w:rsid w:val="006D28E1"/>
    <w:rsid w:val="006D2966"/>
    <w:rsid w:val="006D2B28"/>
    <w:rsid w:val="006D2CE8"/>
    <w:rsid w:val="006D2D1D"/>
    <w:rsid w:val="006D311B"/>
    <w:rsid w:val="006D3671"/>
    <w:rsid w:val="006D37AD"/>
    <w:rsid w:val="006D3964"/>
    <w:rsid w:val="006D41E7"/>
    <w:rsid w:val="006D4348"/>
    <w:rsid w:val="006D4352"/>
    <w:rsid w:val="006D4E7C"/>
    <w:rsid w:val="006D5364"/>
    <w:rsid w:val="006D554B"/>
    <w:rsid w:val="006D55C7"/>
    <w:rsid w:val="006D5604"/>
    <w:rsid w:val="006D5961"/>
    <w:rsid w:val="006D6303"/>
    <w:rsid w:val="006D69D1"/>
    <w:rsid w:val="006D6B6D"/>
    <w:rsid w:val="006D7633"/>
    <w:rsid w:val="006D7D36"/>
    <w:rsid w:val="006D7EA5"/>
    <w:rsid w:val="006D7F4D"/>
    <w:rsid w:val="006D7F67"/>
    <w:rsid w:val="006D7FBA"/>
    <w:rsid w:val="006E0596"/>
    <w:rsid w:val="006E06F7"/>
    <w:rsid w:val="006E07CF"/>
    <w:rsid w:val="006E07F5"/>
    <w:rsid w:val="006E12BC"/>
    <w:rsid w:val="006E15DC"/>
    <w:rsid w:val="006E2250"/>
    <w:rsid w:val="006E2297"/>
    <w:rsid w:val="006E2380"/>
    <w:rsid w:val="006E24BB"/>
    <w:rsid w:val="006E2D33"/>
    <w:rsid w:val="006E3343"/>
    <w:rsid w:val="006E33EB"/>
    <w:rsid w:val="006E3798"/>
    <w:rsid w:val="006E4330"/>
    <w:rsid w:val="006E443A"/>
    <w:rsid w:val="006E46FC"/>
    <w:rsid w:val="006E4BF8"/>
    <w:rsid w:val="006E4D37"/>
    <w:rsid w:val="006E4D55"/>
    <w:rsid w:val="006E4E46"/>
    <w:rsid w:val="006E5446"/>
    <w:rsid w:val="006E56F3"/>
    <w:rsid w:val="006E5AC0"/>
    <w:rsid w:val="006E63F2"/>
    <w:rsid w:val="006E6441"/>
    <w:rsid w:val="006E65C0"/>
    <w:rsid w:val="006E6796"/>
    <w:rsid w:val="006E6B60"/>
    <w:rsid w:val="006E6C6D"/>
    <w:rsid w:val="006E6DAA"/>
    <w:rsid w:val="006E7A0F"/>
    <w:rsid w:val="006F1093"/>
    <w:rsid w:val="006F11E8"/>
    <w:rsid w:val="006F14AD"/>
    <w:rsid w:val="006F1753"/>
    <w:rsid w:val="006F230C"/>
    <w:rsid w:val="006F2948"/>
    <w:rsid w:val="006F3368"/>
    <w:rsid w:val="006F36F4"/>
    <w:rsid w:val="006F3965"/>
    <w:rsid w:val="006F3D00"/>
    <w:rsid w:val="006F3FB8"/>
    <w:rsid w:val="006F4033"/>
    <w:rsid w:val="006F4870"/>
    <w:rsid w:val="006F5787"/>
    <w:rsid w:val="006F5BFC"/>
    <w:rsid w:val="006F6047"/>
    <w:rsid w:val="006F6864"/>
    <w:rsid w:val="006F695F"/>
    <w:rsid w:val="006F6DAE"/>
    <w:rsid w:val="006F707D"/>
    <w:rsid w:val="00700973"/>
    <w:rsid w:val="00700A2E"/>
    <w:rsid w:val="00700C5F"/>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F0F"/>
    <w:rsid w:val="0070433A"/>
    <w:rsid w:val="0070448F"/>
    <w:rsid w:val="00704A57"/>
    <w:rsid w:val="00704D86"/>
    <w:rsid w:val="00705553"/>
    <w:rsid w:val="00705935"/>
    <w:rsid w:val="00705AA0"/>
    <w:rsid w:val="00705E0C"/>
    <w:rsid w:val="00706211"/>
    <w:rsid w:val="007067A4"/>
    <w:rsid w:val="007072D3"/>
    <w:rsid w:val="00707477"/>
    <w:rsid w:val="00707879"/>
    <w:rsid w:val="00707FB1"/>
    <w:rsid w:val="007103DE"/>
    <w:rsid w:val="00710AFD"/>
    <w:rsid w:val="00710CA0"/>
    <w:rsid w:val="00710EDE"/>
    <w:rsid w:val="00710F83"/>
    <w:rsid w:val="0071119F"/>
    <w:rsid w:val="00712405"/>
    <w:rsid w:val="0071307B"/>
    <w:rsid w:val="007137B6"/>
    <w:rsid w:val="00713836"/>
    <w:rsid w:val="007139F9"/>
    <w:rsid w:val="00714FF9"/>
    <w:rsid w:val="00715008"/>
    <w:rsid w:val="007150EB"/>
    <w:rsid w:val="00715BB4"/>
    <w:rsid w:val="00715CB8"/>
    <w:rsid w:val="007162C0"/>
    <w:rsid w:val="007164C8"/>
    <w:rsid w:val="00716667"/>
    <w:rsid w:val="00716A72"/>
    <w:rsid w:val="007172BC"/>
    <w:rsid w:val="00717583"/>
    <w:rsid w:val="00717CFD"/>
    <w:rsid w:val="00720440"/>
    <w:rsid w:val="007204B2"/>
    <w:rsid w:val="00720BEF"/>
    <w:rsid w:val="00720D44"/>
    <w:rsid w:val="00720E89"/>
    <w:rsid w:val="007211AE"/>
    <w:rsid w:val="007212BA"/>
    <w:rsid w:val="00721B9A"/>
    <w:rsid w:val="00721D04"/>
    <w:rsid w:val="0072393B"/>
    <w:rsid w:val="00723B76"/>
    <w:rsid w:val="00724DE0"/>
    <w:rsid w:val="0072519A"/>
    <w:rsid w:val="00725684"/>
    <w:rsid w:val="007256F8"/>
    <w:rsid w:val="00725905"/>
    <w:rsid w:val="0072595D"/>
    <w:rsid w:val="007267A0"/>
    <w:rsid w:val="0072697A"/>
    <w:rsid w:val="00726C34"/>
    <w:rsid w:val="00726CCE"/>
    <w:rsid w:val="00726D22"/>
    <w:rsid w:val="00726FEE"/>
    <w:rsid w:val="00727A49"/>
    <w:rsid w:val="00730F19"/>
    <w:rsid w:val="00732A52"/>
    <w:rsid w:val="00732CB9"/>
    <w:rsid w:val="00732E87"/>
    <w:rsid w:val="00733418"/>
    <w:rsid w:val="00733921"/>
    <w:rsid w:val="0073421F"/>
    <w:rsid w:val="00734B50"/>
    <w:rsid w:val="00734CBC"/>
    <w:rsid w:val="007352E9"/>
    <w:rsid w:val="00736285"/>
    <w:rsid w:val="007363CE"/>
    <w:rsid w:val="00736D85"/>
    <w:rsid w:val="007371A5"/>
    <w:rsid w:val="00740145"/>
    <w:rsid w:val="00740775"/>
    <w:rsid w:val="0074095E"/>
    <w:rsid w:val="00740A5A"/>
    <w:rsid w:val="00740C2D"/>
    <w:rsid w:val="00740D97"/>
    <w:rsid w:val="00740DE8"/>
    <w:rsid w:val="00741352"/>
    <w:rsid w:val="00742905"/>
    <w:rsid w:val="00742A07"/>
    <w:rsid w:val="00742AA9"/>
    <w:rsid w:val="00742D3E"/>
    <w:rsid w:val="0074350F"/>
    <w:rsid w:val="00743983"/>
    <w:rsid w:val="00745174"/>
    <w:rsid w:val="00745EA9"/>
    <w:rsid w:val="007468AD"/>
    <w:rsid w:val="007468B0"/>
    <w:rsid w:val="00747181"/>
    <w:rsid w:val="00747351"/>
    <w:rsid w:val="00747A43"/>
    <w:rsid w:val="00750195"/>
    <w:rsid w:val="007502BD"/>
    <w:rsid w:val="00750672"/>
    <w:rsid w:val="00750AF0"/>
    <w:rsid w:val="00750B59"/>
    <w:rsid w:val="00750E26"/>
    <w:rsid w:val="00750F14"/>
    <w:rsid w:val="00750F36"/>
    <w:rsid w:val="0075170C"/>
    <w:rsid w:val="007518EE"/>
    <w:rsid w:val="007518FA"/>
    <w:rsid w:val="00751F90"/>
    <w:rsid w:val="00752077"/>
    <w:rsid w:val="00752351"/>
    <w:rsid w:val="007523A2"/>
    <w:rsid w:val="00752681"/>
    <w:rsid w:val="00752951"/>
    <w:rsid w:val="00752BDB"/>
    <w:rsid w:val="00753530"/>
    <w:rsid w:val="007536B0"/>
    <w:rsid w:val="0075371E"/>
    <w:rsid w:val="0075381A"/>
    <w:rsid w:val="00753DC6"/>
    <w:rsid w:val="00754B89"/>
    <w:rsid w:val="0075590E"/>
    <w:rsid w:val="007559E7"/>
    <w:rsid w:val="007560CC"/>
    <w:rsid w:val="0075631F"/>
    <w:rsid w:val="0075671E"/>
    <w:rsid w:val="00756E80"/>
    <w:rsid w:val="0075722E"/>
    <w:rsid w:val="00757775"/>
    <w:rsid w:val="00757C04"/>
    <w:rsid w:val="00760119"/>
    <w:rsid w:val="00760367"/>
    <w:rsid w:val="00760E94"/>
    <w:rsid w:val="007611BE"/>
    <w:rsid w:val="00761490"/>
    <w:rsid w:val="007617C7"/>
    <w:rsid w:val="00762253"/>
    <w:rsid w:val="007624EB"/>
    <w:rsid w:val="00762BD1"/>
    <w:rsid w:val="00762BED"/>
    <w:rsid w:val="00762E2E"/>
    <w:rsid w:val="00763699"/>
    <w:rsid w:val="00765012"/>
    <w:rsid w:val="0076509B"/>
    <w:rsid w:val="00766098"/>
    <w:rsid w:val="00766488"/>
    <w:rsid w:val="0076663C"/>
    <w:rsid w:val="007677CF"/>
    <w:rsid w:val="00770CE3"/>
    <w:rsid w:val="007710A9"/>
    <w:rsid w:val="00771F47"/>
    <w:rsid w:val="0077220B"/>
    <w:rsid w:val="00772418"/>
    <w:rsid w:val="0077289D"/>
    <w:rsid w:val="00772F34"/>
    <w:rsid w:val="007732DA"/>
    <w:rsid w:val="007733AA"/>
    <w:rsid w:val="007737C7"/>
    <w:rsid w:val="00773D7D"/>
    <w:rsid w:val="0077438A"/>
    <w:rsid w:val="0077449B"/>
    <w:rsid w:val="00774883"/>
    <w:rsid w:val="00774B56"/>
    <w:rsid w:val="00774E25"/>
    <w:rsid w:val="00775D3E"/>
    <w:rsid w:val="00775D8A"/>
    <w:rsid w:val="007776AE"/>
    <w:rsid w:val="0077788E"/>
    <w:rsid w:val="00777E40"/>
    <w:rsid w:val="0078014C"/>
    <w:rsid w:val="0078037C"/>
    <w:rsid w:val="0078078C"/>
    <w:rsid w:val="00781DFE"/>
    <w:rsid w:val="00781F05"/>
    <w:rsid w:val="0078201D"/>
    <w:rsid w:val="007824B9"/>
    <w:rsid w:val="00782930"/>
    <w:rsid w:val="00783A6B"/>
    <w:rsid w:val="007840DB"/>
    <w:rsid w:val="007845B4"/>
    <w:rsid w:val="007846BD"/>
    <w:rsid w:val="00784C98"/>
    <w:rsid w:val="007855C0"/>
    <w:rsid w:val="00786013"/>
    <w:rsid w:val="00786AD5"/>
    <w:rsid w:val="00786AF8"/>
    <w:rsid w:val="00786CA0"/>
    <w:rsid w:val="007872D7"/>
    <w:rsid w:val="00787644"/>
    <w:rsid w:val="00787AE1"/>
    <w:rsid w:val="00787BF0"/>
    <w:rsid w:val="0079020F"/>
    <w:rsid w:val="00790472"/>
    <w:rsid w:val="00790531"/>
    <w:rsid w:val="00790582"/>
    <w:rsid w:val="00790B86"/>
    <w:rsid w:val="0079101B"/>
    <w:rsid w:val="007912A6"/>
    <w:rsid w:val="00791AA6"/>
    <w:rsid w:val="00791B5A"/>
    <w:rsid w:val="00791E6E"/>
    <w:rsid w:val="007924C4"/>
    <w:rsid w:val="007925F5"/>
    <w:rsid w:val="00793226"/>
    <w:rsid w:val="007939C0"/>
    <w:rsid w:val="00793E72"/>
    <w:rsid w:val="007943E5"/>
    <w:rsid w:val="0079443C"/>
    <w:rsid w:val="00794447"/>
    <w:rsid w:val="007944F8"/>
    <w:rsid w:val="00794821"/>
    <w:rsid w:val="00794DC2"/>
    <w:rsid w:val="00795AE9"/>
    <w:rsid w:val="007961CC"/>
    <w:rsid w:val="007964A2"/>
    <w:rsid w:val="0079681A"/>
    <w:rsid w:val="00796BA0"/>
    <w:rsid w:val="00796EEF"/>
    <w:rsid w:val="00797349"/>
    <w:rsid w:val="00797942"/>
    <w:rsid w:val="00797A69"/>
    <w:rsid w:val="007A00F3"/>
    <w:rsid w:val="007A010D"/>
    <w:rsid w:val="007A051A"/>
    <w:rsid w:val="007A0561"/>
    <w:rsid w:val="007A0EFC"/>
    <w:rsid w:val="007A13F8"/>
    <w:rsid w:val="007A1580"/>
    <w:rsid w:val="007A1656"/>
    <w:rsid w:val="007A1D45"/>
    <w:rsid w:val="007A1F6C"/>
    <w:rsid w:val="007A1FEE"/>
    <w:rsid w:val="007A241A"/>
    <w:rsid w:val="007A2500"/>
    <w:rsid w:val="007A2A4A"/>
    <w:rsid w:val="007A3034"/>
    <w:rsid w:val="007A346E"/>
    <w:rsid w:val="007A38BE"/>
    <w:rsid w:val="007A3AC5"/>
    <w:rsid w:val="007A3B83"/>
    <w:rsid w:val="007A3CE9"/>
    <w:rsid w:val="007A41F7"/>
    <w:rsid w:val="007A436D"/>
    <w:rsid w:val="007A4564"/>
    <w:rsid w:val="007A4604"/>
    <w:rsid w:val="007A4D45"/>
    <w:rsid w:val="007A4DDB"/>
    <w:rsid w:val="007A51B3"/>
    <w:rsid w:val="007A5298"/>
    <w:rsid w:val="007A5E07"/>
    <w:rsid w:val="007A68B9"/>
    <w:rsid w:val="007A725E"/>
    <w:rsid w:val="007A7BC9"/>
    <w:rsid w:val="007A7DA6"/>
    <w:rsid w:val="007A7E46"/>
    <w:rsid w:val="007A7F61"/>
    <w:rsid w:val="007B02E7"/>
    <w:rsid w:val="007B040C"/>
    <w:rsid w:val="007B0B5C"/>
    <w:rsid w:val="007B0DB9"/>
    <w:rsid w:val="007B0EAB"/>
    <w:rsid w:val="007B119E"/>
    <w:rsid w:val="007B1A29"/>
    <w:rsid w:val="007B1ED5"/>
    <w:rsid w:val="007B29C6"/>
    <w:rsid w:val="007B2F0A"/>
    <w:rsid w:val="007B3709"/>
    <w:rsid w:val="007B3C07"/>
    <w:rsid w:val="007B3EDB"/>
    <w:rsid w:val="007B3EF3"/>
    <w:rsid w:val="007B6531"/>
    <w:rsid w:val="007B6EF0"/>
    <w:rsid w:val="007B7026"/>
    <w:rsid w:val="007B76E7"/>
    <w:rsid w:val="007B783E"/>
    <w:rsid w:val="007B7A54"/>
    <w:rsid w:val="007C0405"/>
    <w:rsid w:val="007C09EF"/>
    <w:rsid w:val="007C0BAF"/>
    <w:rsid w:val="007C1B5A"/>
    <w:rsid w:val="007C1DB4"/>
    <w:rsid w:val="007C1E4E"/>
    <w:rsid w:val="007C21CD"/>
    <w:rsid w:val="007C25AF"/>
    <w:rsid w:val="007C274D"/>
    <w:rsid w:val="007C3A12"/>
    <w:rsid w:val="007C4506"/>
    <w:rsid w:val="007C4606"/>
    <w:rsid w:val="007C4632"/>
    <w:rsid w:val="007C4E02"/>
    <w:rsid w:val="007C548F"/>
    <w:rsid w:val="007C570D"/>
    <w:rsid w:val="007C580B"/>
    <w:rsid w:val="007C59AE"/>
    <w:rsid w:val="007C5BEA"/>
    <w:rsid w:val="007C61B1"/>
    <w:rsid w:val="007C625C"/>
    <w:rsid w:val="007C654D"/>
    <w:rsid w:val="007C65D3"/>
    <w:rsid w:val="007C68B2"/>
    <w:rsid w:val="007C6B92"/>
    <w:rsid w:val="007C71AC"/>
    <w:rsid w:val="007C757B"/>
    <w:rsid w:val="007C77B3"/>
    <w:rsid w:val="007C7B34"/>
    <w:rsid w:val="007D0BD0"/>
    <w:rsid w:val="007D0CE2"/>
    <w:rsid w:val="007D1268"/>
    <w:rsid w:val="007D1BD5"/>
    <w:rsid w:val="007D216F"/>
    <w:rsid w:val="007D25E9"/>
    <w:rsid w:val="007D271F"/>
    <w:rsid w:val="007D2886"/>
    <w:rsid w:val="007D28BE"/>
    <w:rsid w:val="007D2EEF"/>
    <w:rsid w:val="007D3378"/>
    <w:rsid w:val="007D35A9"/>
    <w:rsid w:val="007D3729"/>
    <w:rsid w:val="007D39B9"/>
    <w:rsid w:val="007D4695"/>
    <w:rsid w:val="007D492D"/>
    <w:rsid w:val="007D4E02"/>
    <w:rsid w:val="007D59E5"/>
    <w:rsid w:val="007D5ADA"/>
    <w:rsid w:val="007D5C44"/>
    <w:rsid w:val="007D5D32"/>
    <w:rsid w:val="007D5DDD"/>
    <w:rsid w:val="007D69C8"/>
    <w:rsid w:val="007D6A86"/>
    <w:rsid w:val="007D6E1E"/>
    <w:rsid w:val="007D6F59"/>
    <w:rsid w:val="007D79AF"/>
    <w:rsid w:val="007D7A33"/>
    <w:rsid w:val="007E0439"/>
    <w:rsid w:val="007E0757"/>
    <w:rsid w:val="007E0CC9"/>
    <w:rsid w:val="007E1E37"/>
    <w:rsid w:val="007E1F96"/>
    <w:rsid w:val="007E200A"/>
    <w:rsid w:val="007E2630"/>
    <w:rsid w:val="007E2824"/>
    <w:rsid w:val="007E358B"/>
    <w:rsid w:val="007E3A19"/>
    <w:rsid w:val="007E3A5E"/>
    <w:rsid w:val="007E5CA5"/>
    <w:rsid w:val="007E5DC8"/>
    <w:rsid w:val="007E6233"/>
    <w:rsid w:val="007E64B3"/>
    <w:rsid w:val="007E6A88"/>
    <w:rsid w:val="007E6B6E"/>
    <w:rsid w:val="007E7046"/>
    <w:rsid w:val="007F03BF"/>
    <w:rsid w:val="007F053B"/>
    <w:rsid w:val="007F0AC5"/>
    <w:rsid w:val="007F1398"/>
    <w:rsid w:val="007F203F"/>
    <w:rsid w:val="007F2324"/>
    <w:rsid w:val="007F2EB2"/>
    <w:rsid w:val="007F35EE"/>
    <w:rsid w:val="007F36A9"/>
    <w:rsid w:val="007F3872"/>
    <w:rsid w:val="007F43DA"/>
    <w:rsid w:val="007F4475"/>
    <w:rsid w:val="007F4570"/>
    <w:rsid w:val="007F4DB9"/>
    <w:rsid w:val="007F577D"/>
    <w:rsid w:val="007F59B5"/>
    <w:rsid w:val="007F5D4B"/>
    <w:rsid w:val="007F5E81"/>
    <w:rsid w:val="007F660D"/>
    <w:rsid w:val="007F678E"/>
    <w:rsid w:val="007F6B62"/>
    <w:rsid w:val="007F6BC3"/>
    <w:rsid w:val="007F7601"/>
    <w:rsid w:val="007F7638"/>
    <w:rsid w:val="00800A62"/>
    <w:rsid w:val="00800AEC"/>
    <w:rsid w:val="00800D34"/>
    <w:rsid w:val="00800D5B"/>
    <w:rsid w:val="00800FAB"/>
    <w:rsid w:val="00800FBE"/>
    <w:rsid w:val="008011BA"/>
    <w:rsid w:val="008012B5"/>
    <w:rsid w:val="00801D53"/>
    <w:rsid w:val="00801E83"/>
    <w:rsid w:val="00801FF6"/>
    <w:rsid w:val="0080200C"/>
    <w:rsid w:val="00802188"/>
    <w:rsid w:val="00802937"/>
    <w:rsid w:val="00802AA0"/>
    <w:rsid w:val="00803422"/>
    <w:rsid w:val="0080446A"/>
    <w:rsid w:val="0080452A"/>
    <w:rsid w:val="0080461A"/>
    <w:rsid w:val="00804D2F"/>
    <w:rsid w:val="008053CD"/>
    <w:rsid w:val="008055A2"/>
    <w:rsid w:val="00805B59"/>
    <w:rsid w:val="0080606A"/>
    <w:rsid w:val="008064F6"/>
    <w:rsid w:val="008066E6"/>
    <w:rsid w:val="00807CE5"/>
    <w:rsid w:val="008100AD"/>
    <w:rsid w:val="0081024F"/>
    <w:rsid w:val="00810A5A"/>
    <w:rsid w:val="008110C0"/>
    <w:rsid w:val="00811385"/>
    <w:rsid w:val="0081169A"/>
    <w:rsid w:val="00812410"/>
    <w:rsid w:val="00813F2E"/>
    <w:rsid w:val="008142EE"/>
    <w:rsid w:val="008146CF"/>
    <w:rsid w:val="00815EFA"/>
    <w:rsid w:val="00815F6F"/>
    <w:rsid w:val="00816593"/>
    <w:rsid w:val="00816BA0"/>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AFA"/>
    <w:rsid w:val="00822C1F"/>
    <w:rsid w:val="00822CD1"/>
    <w:rsid w:val="0082329A"/>
    <w:rsid w:val="0082359D"/>
    <w:rsid w:val="00823630"/>
    <w:rsid w:val="00823EAA"/>
    <w:rsid w:val="00823FF2"/>
    <w:rsid w:val="00824B56"/>
    <w:rsid w:val="00824EBE"/>
    <w:rsid w:val="0082575D"/>
    <w:rsid w:val="00825B56"/>
    <w:rsid w:val="008262C3"/>
    <w:rsid w:val="008269DC"/>
    <w:rsid w:val="00826E71"/>
    <w:rsid w:val="00827284"/>
    <w:rsid w:val="0082741D"/>
    <w:rsid w:val="008276B4"/>
    <w:rsid w:val="00827A65"/>
    <w:rsid w:val="00830029"/>
    <w:rsid w:val="00830F77"/>
    <w:rsid w:val="00831048"/>
    <w:rsid w:val="0083116E"/>
    <w:rsid w:val="008316AE"/>
    <w:rsid w:val="00831772"/>
    <w:rsid w:val="00831866"/>
    <w:rsid w:val="00831B5D"/>
    <w:rsid w:val="00831F69"/>
    <w:rsid w:val="0083212C"/>
    <w:rsid w:val="00832315"/>
    <w:rsid w:val="00832DE4"/>
    <w:rsid w:val="0083380E"/>
    <w:rsid w:val="00833A56"/>
    <w:rsid w:val="00833F07"/>
    <w:rsid w:val="00833F0B"/>
    <w:rsid w:val="00833FA1"/>
    <w:rsid w:val="00834085"/>
    <w:rsid w:val="008340C5"/>
    <w:rsid w:val="0083491A"/>
    <w:rsid w:val="008349BD"/>
    <w:rsid w:val="0083519E"/>
    <w:rsid w:val="008355D5"/>
    <w:rsid w:val="00835995"/>
    <w:rsid w:val="00835D01"/>
    <w:rsid w:val="008360FD"/>
    <w:rsid w:val="00836504"/>
    <w:rsid w:val="008365D2"/>
    <w:rsid w:val="00836952"/>
    <w:rsid w:val="00837011"/>
    <w:rsid w:val="00837515"/>
    <w:rsid w:val="00837A66"/>
    <w:rsid w:val="00837D4D"/>
    <w:rsid w:val="008401C0"/>
    <w:rsid w:val="00840D9A"/>
    <w:rsid w:val="00840E5D"/>
    <w:rsid w:val="00841391"/>
    <w:rsid w:val="00841501"/>
    <w:rsid w:val="00841553"/>
    <w:rsid w:val="008416B3"/>
    <w:rsid w:val="00841CF5"/>
    <w:rsid w:val="008426A3"/>
    <w:rsid w:val="00842A87"/>
    <w:rsid w:val="008431E5"/>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712E"/>
    <w:rsid w:val="0084762C"/>
    <w:rsid w:val="0084796E"/>
    <w:rsid w:val="00850130"/>
    <w:rsid w:val="0085031A"/>
    <w:rsid w:val="008507B5"/>
    <w:rsid w:val="008508F9"/>
    <w:rsid w:val="00850DE1"/>
    <w:rsid w:val="00850EB6"/>
    <w:rsid w:val="00850F97"/>
    <w:rsid w:val="00851500"/>
    <w:rsid w:val="008517B3"/>
    <w:rsid w:val="00851D93"/>
    <w:rsid w:val="00851EBF"/>
    <w:rsid w:val="00851EF1"/>
    <w:rsid w:val="008533BB"/>
    <w:rsid w:val="00853C89"/>
    <w:rsid w:val="00853CA5"/>
    <w:rsid w:val="00854518"/>
    <w:rsid w:val="00854881"/>
    <w:rsid w:val="008549EE"/>
    <w:rsid w:val="00854C5F"/>
    <w:rsid w:val="008552F5"/>
    <w:rsid w:val="00855CE5"/>
    <w:rsid w:val="00855D8A"/>
    <w:rsid w:val="00855DBD"/>
    <w:rsid w:val="00855E42"/>
    <w:rsid w:val="00856443"/>
    <w:rsid w:val="0085661C"/>
    <w:rsid w:val="008567FE"/>
    <w:rsid w:val="00857461"/>
    <w:rsid w:val="0085792E"/>
    <w:rsid w:val="00857A5B"/>
    <w:rsid w:val="00857BF7"/>
    <w:rsid w:val="00857D7C"/>
    <w:rsid w:val="0086006B"/>
    <w:rsid w:val="008600D0"/>
    <w:rsid w:val="00860106"/>
    <w:rsid w:val="00860701"/>
    <w:rsid w:val="00860E83"/>
    <w:rsid w:val="008619D0"/>
    <w:rsid w:val="0086221D"/>
    <w:rsid w:val="008625A9"/>
    <w:rsid w:val="00863332"/>
    <w:rsid w:val="0086437B"/>
    <w:rsid w:val="0086502F"/>
    <w:rsid w:val="00866EAE"/>
    <w:rsid w:val="00867BF7"/>
    <w:rsid w:val="00867CCB"/>
    <w:rsid w:val="008701B4"/>
    <w:rsid w:val="008704B4"/>
    <w:rsid w:val="008709FD"/>
    <w:rsid w:val="008715BB"/>
    <w:rsid w:val="00871B39"/>
    <w:rsid w:val="00871F92"/>
    <w:rsid w:val="0087214A"/>
    <w:rsid w:val="008722E1"/>
    <w:rsid w:val="008727BB"/>
    <w:rsid w:val="00872A64"/>
    <w:rsid w:val="008731AB"/>
    <w:rsid w:val="0087321A"/>
    <w:rsid w:val="008733E2"/>
    <w:rsid w:val="00873639"/>
    <w:rsid w:val="00873721"/>
    <w:rsid w:val="00873AF2"/>
    <w:rsid w:val="00873F55"/>
    <w:rsid w:val="00874E23"/>
    <w:rsid w:val="00874E96"/>
    <w:rsid w:val="0087555B"/>
    <w:rsid w:val="00875764"/>
    <w:rsid w:val="008757C6"/>
    <w:rsid w:val="00875C00"/>
    <w:rsid w:val="0087623F"/>
    <w:rsid w:val="0087634A"/>
    <w:rsid w:val="00876723"/>
    <w:rsid w:val="00876E88"/>
    <w:rsid w:val="00877768"/>
    <w:rsid w:val="00877771"/>
    <w:rsid w:val="0087778E"/>
    <w:rsid w:val="008807BB"/>
    <w:rsid w:val="0088126D"/>
    <w:rsid w:val="00881848"/>
    <w:rsid w:val="00881DE0"/>
    <w:rsid w:val="00881DE1"/>
    <w:rsid w:val="00882776"/>
    <w:rsid w:val="00882AC3"/>
    <w:rsid w:val="00882CCD"/>
    <w:rsid w:val="00882DE1"/>
    <w:rsid w:val="00882E46"/>
    <w:rsid w:val="00883095"/>
    <w:rsid w:val="008834DD"/>
    <w:rsid w:val="00883BC1"/>
    <w:rsid w:val="00883C0F"/>
    <w:rsid w:val="00884A0A"/>
    <w:rsid w:val="00884C49"/>
    <w:rsid w:val="0088544B"/>
    <w:rsid w:val="00886047"/>
    <w:rsid w:val="008860E8"/>
    <w:rsid w:val="008862D5"/>
    <w:rsid w:val="00886363"/>
    <w:rsid w:val="008868D9"/>
    <w:rsid w:val="00886AC1"/>
    <w:rsid w:val="00886CF3"/>
    <w:rsid w:val="00886F0A"/>
    <w:rsid w:val="00887495"/>
    <w:rsid w:val="00890423"/>
    <w:rsid w:val="00890492"/>
    <w:rsid w:val="00891097"/>
    <w:rsid w:val="0089156B"/>
    <w:rsid w:val="00891F4A"/>
    <w:rsid w:val="008929B1"/>
    <w:rsid w:val="00892C13"/>
    <w:rsid w:val="00892ECD"/>
    <w:rsid w:val="00893FA7"/>
    <w:rsid w:val="008940DD"/>
    <w:rsid w:val="0089436B"/>
    <w:rsid w:val="0089464C"/>
    <w:rsid w:val="00894FED"/>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97E"/>
    <w:rsid w:val="008A099A"/>
    <w:rsid w:val="008A09A7"/>
    <w:rsid w:val="008A0E69"/>
    <w:rsid w:val="008A17EB"/>
    <w:rsid w:val="008A21E9"/>
    <w:rsid w:val="008A2684"/>
    <w:rsid w:val="008A2D7B"/>
    <w:rsid w:val="008A34BC"/>
    <w:rsid w:val="008A433F"/>
    <w:rsid w:val="008A44BC"/>
    <w:rsid w:val="008A57D0"/>
    <w:rsid w:val="008A6038"/>
    <w:rsid w:val="008A6567"/>
    <w:rsid w:val="008A73E9"/>
    <w:rsid w:val="008A74FC"/>
    <w:rsid w:val="008A77E1"/>
    <w:rsid w:val="008B02AD"/>
    <w:rsid w:val="008B03BE"/>
    <w:rsid w:val="008B08C9"/>
    <w:rsid w:val="008B1100"/>
    <w:rsid w:val="008B12D2"/>
    <w:rsid w:val="008B1CCC"/>
    <w:rsid w:val="008B2048"/>
    <w:rsid w:val="008B2573"/>
    <w:rsid w:val="008B2831"/>
    <w:rsid w:val="008B285A"/>
    <w:rsid w:val="008B3352"/>
    <w:rsid w:val="008B34ED"/>
    <w:rsid w:val="008B3F97"/>
    <w:rsid w:val="008B420F"/>
    <w:rsid w:val="008B4629"/>
    <w:rsid w:val="008B49D9"/>
    <w:rsid w:val="008B4BC5"/>
    <w:rsid w:val="008B4F61"/>
    <w:rsid w:val="008B543A"/>
    <w:rsid w:val="008B60BF"/>
    <w:rsid w:val="008B617F"/>
    <w:rsid w:val="008B648F"/>
    <w:rsid w:val="008B6FDF"/>
    <w:rsid w:val="008B70C3"/>
    <w:rsid w:val="008B79E5"/>
    <w:rsid w:val="008C016D"/>
    <w:rsid w:val="008C01B9"/>
    <w:rsid w:val="008C0543"/>
    <w:rsid w:val="008C086A"/>
    <w:rsid w:val="008C0BDD"/>
    <w:rsid w:val="008C0C8E"/>
    <w:rsid w:val="008C0F40"/>
    <w:rsid w:val="008C128D"/>
    <w:rsid w:val="008C1684"/>
    <w:rsid w:val="008C1B8A"/>
    <w:rsid w:val="008C1DF2"/>
    <w:rsid w:val="008C21EB"/>
    <w:rsid w:val="008C268A"/>
    <w:rsid w:val="008C28EA"/>
    <w:rsid w:val="008C2B21"/>
    <w:rsid w:val="008C3372"/>
    <w:rsid w:val="008C37DC"/>
    <w:rsid w:val="008C3B27"/>
    <w:rsid w:val="008C3B41"/>
    <w:rsid w:val="008C4491"/>
    <w:rsid w:val="008C4916"/>
    <w:rsid w:val="008C4D3B"/>
    <w:rsid w:val="008C4F6D"/>
    <w:rsid w:val="008C567A"/>
    <w:rsid w:val="008C5E36"/>
    <w:rsid w:val="008C610B"/>
    <w:rsid w:val="008C6150"/>
    <w:rsid w:val="008C6437"/>
    <w:rsid w:val="008C649B"/>
    <w:rsid w:val="008C69AB"/>
    <w:rsid w:val="008C69E6"/>
    <w:rsid w:val="008C6B02"/>
    <w:rsid w:val="008C6BF8"/>
    <w:rsid w:val="008C73D5"/>
    <w:rsid w:val="008C7DA3"/>
    <w:rsid w:val="008D0609"/>
    <w:rsid w:val="008D105A"/>
    <w:rsid w:val="008D18A9"/>
    <w:rsid w:val="008D1D8F"/>
    <w:rsid w:val="008D254A"/>
    <w:rsid w:val="008D265D"/>
    <w:rsid w:val="008D2DA2"/>
    <w:rsid w:val="008D36AB"/>
    <w:rsid w:val="008D40BC"/>
    <w:rsid w:val="008D46B1"/>
    <w:rsid w:val="008D491A"/>
    <w:rsid w:val="008D4C02"/>
    <w:rsid w:val="008D4C91"/>
    <w:rsid w:val="008D5084"/>
    <w:rsid w:val="008D5224"/>
    <w:rsid w:val="008D5804"/>
    <w:rsid w:val="008D5AE9"/>
    <w:rsid w:val="008D7A41"/>
    <w:rsid w:val="008D7B1C"/>
    <w:rsid w:val="008D7D27"/>
    <w:rsid w:val="008D7D75"/>
    <w:rsid w:val="008E00C5"/>
    <w:rsid w:val="008E05AD"/>
    <w:rsid w:val="008E05C8"/>
    <w:rsid w:val="008E0822"/>
    <w:rsid w:val="008E0DD1"/>
    <w:rsid w:val="008E140B"/>
    <w:rsid w:val="008E15CF"/>
    <w:rsid w:val="008E16E1"/>
    <w:rsid w:val="008E1CC0"/>
    <w:rsid w:val="008E1CD3"/>
    <w:rsid w:val="008E2FD9"/>
    <w:rsid w:val="008E360F"/>
    <w:rsid w:val="008E36C3"/>
    <w:rsid w:val="008E376B"/>
    <w:rsid w:val="008E385A"/>
    <w:rsid w:val="008E3A38"/>
    <w:rsid w:val="008E4064"/>
    <w:rsid w:val="008E4531"/>
    <w:rsid w:val="008E45B7"/>
    <w:rsid w:val="008E595E"/>
    <w:rsid w:val="008E59BB"/>
    <w:rsid w:val="008E5EA8"/>
    <w:rsid w:val="008E6023"/>
    <w:rsid w:val="008E65C6"/>
    <w:rsid w:val="008E692C"/>
    <w:rsid w:val="008E7108"/>
    <w:rsid w:val="008E7150"/>
    <w:rsid w:val="008E7173"/>
    <w:rsid w:val="008E723A"/>
    <w:rsid w:val="008E78A4"/>
    <w:rsid w:val="008E7EC5"/>
    <w:rsid w:val="008E7F81"/>
    <w:rsid w:val="008F01BC"/>
    <w:rsid w:val="008F01CD"/>
    <w:rsid w:val="008F0495"/>
    <w:rsid w:val="008F0A0E"/>
    <w:rsid w:val="008F14E0"/>
    <w:rsid w:val="008F1E7D"/>
    <w:rsid w:val="008F2D17"/>
    <w:rsid w:val="008F318E"/>
    <w:rsid w:val="008F3221"/>
    <w:rsid w:val="008F33E0"/>
    <w:rsid w:val="008F364B"/>
    <w:rsid w:val="008F3723"/>
    <w:rsid w:val="008F3A1D"/>
    <w:rsid w:val="008F3ED9"/>
    <w:rsid w:val="008F40DF"/>
    <w:rsid w:val="008F41AE"/>
    <w:rsid w:val="008F45DD"/>
    <w:rsid w:val="008F4C36"/>
    <w:rsid w:val="008F548B"/>
    <w:rsid w:val="008F57BC"/>
    <w:rsid w:val="008F5D63"/>
    <w:rsid w:val="008F68AB"/>
    <w:rsid w:val="0090019A"/>
    <w:rsid w:val="00900225"/>
    <w:rsid w:val="0090060E"/>
    <w:rsid w:val="00900ECC"/>
    <w:rsid w:val="00901407"/>
    <w:rsid w:val="00901A5B"/>
    <w:rsid w:val="00901B55"/>
    <w:rsid w:val="0090295F"/>
    <w:rsid w:val="00902A44"/>
    <w:rsid w:val="009032EF"/>
    <w:rsid w:val="00903707"/>
    <w:rsid w:val="0090386F"/>
    <w:rsid w:val="00903889"/>
    <w:rsid w:val="009038D4"/>
    <w:rsid w:val="00903A86"/>
    <w:rsid w:val="0090486A"/>
    <w:rsid w:val="0090487F"/>
    <w:rsid w:val="00904BC2"/>
    <w:rsid w:val="00904E05"/>
    <w:rsid w:val="00904E67"/>
    <w:rsid w:val="00905059"/>
    <w:rsid w:val="0090514A"/>
    <w:rsid w:val="0090564C"/>
    <w:rsid w:val="00905B4D"/>
    <w:rsid w:val="00905EDE"/>
    <w:rsid w:val="009065AC"/>
    <w:rsid w:val="0090666D"/>
    <w:rsid w:val="0090705C"/>
    <w:rsid w:val="009079D9"/>
    <w:rsid w:val="00907B13"/>
    <w:rsid w:val="00910153"/>
    <w:rsid w:val="009101EB"/>
    <w:rsid w:val="009105F7"/>
    <w:rsid w:val="00910638"/>
    <w:rsid w:val="00911255"/>
    <w:rsid w:val="00911E0C"/>
    <w:rsid w:val="00912902"/>
    <w:rsid w:val="00912F9A"/>
    <w:rsid w:val="009137F2"/>
    <w:rsid w:val="00913A93"/>
    <w:rsid w:val="00913B5C"/>
    <w:rsid w:val="00913ED5"/>
    <w:rsid w:val="00914803"/>
    <w:rsid w:val="00914EB1"/>
    <w:rsid w:val="009157D4"/>
    <w:rsid w:val="00915FE7"/>
    <w:rsid w:val="0091678A"/>
    <w:rsid w:val="00916FBB"/>
    <w:rsid w:val="00917137"/>
    <w:rsid w:val="009171BD"/>
    <w:rsid w:val="00917B10"/>
    <w:rsid w:val="00917C8C"/>
    <w:rsid w:val="00917E82"/>
    <w:rsid w:val="00917ECD"/>
    <w:rsid w:val="0092009C"/>
    <w:rsid w:val="00920545"/>
    <w:rsid w:val="009209A7"/>
    <w:rsid w:val="00920CD4"/>
    <w:rsid w:val="009210D5"/>
    <w:rsid w:val="009214A5"/>
    <w:rsid w:val="00921698"/>
    <w:rsid w:val="00921ECF"/>
    <w:rsid w:val="00922631"/>
    <w:rsid w:val="00922679"/>
    <w:rsid w:val="00922917"/>
    <w:rsid w:val="00922A75"/>
    <w:rsid w:val="00922A7D"/>
    <w:rsid w:val="00922ED1"/>
    <w:rsid w:val="00923372"/>
    <w:rsid w:val="00923EE1"/>
    <w:rsid w:val="00924641"/>
    <w:rsid w:val="0092488B"/>
    <w:rsid w:val="00924ADA"/>
    <w:rsid w:val="00925593"/>
    <w:rsid w:val="00926AD4"/>
    <w:rsid w:val="00926BA4"/>
    <w:rsid w:val="00926C0D"/>
    <w:rsid w:val="00926ED8"/>
    <w:rsid w:val="0092756E"/>
    <w:rsid w:val="0092762D"/>
    <w:rsid w:val="00927FC3"/>
    <w:rsid w:val="00930056"/>
    <w:rsid w:val="00930272"/>
    <w:rsid w:val="009306F4"/>
    <w:rsid w:val="009308C1"/>
    <w:rsid w:val="00930A6C"/>
    <w:rsid w:val="00930B7E"/>
    <w:rsid w:val="00931616"/>
    <w:rsid w:val="00932212"/>
    <w:rsid w:val="00932398"/>
    <w:rsid w:val="00932873"/>
    <w:rsid w:val="00932BAB"/>
    <w:rsid w:val="00932CCC"/>
    <w:rsid w:val="00933E0B"/>
    <w:rsid w:val="009340C9"/>
    <w:rsid w:val="0093430A"/>
    <w:rsid w:val="00934489"/>
    <w:rsid w:val="00934ED6"/>
    <w:rsid w:val="009359CB"/>
    <w:rsid w:val="009363C5"/>
    <w:rsid w:val="00936752"/>
    <w:rsid w:val="00936AD1"/>
    <w:rsid w:val="00937055"/>
    <w:rsid w:val="009373E5"/>
    <w:rsid w:val="009411FB"/>
    <w:rsid w:val="009418D9"/>
    <w:rsid w:val="00941CFF"/>
    <w:rsid w:val="00941F91"/>
    <w:rsid w:val="00942173"/>
    <w:rsid w:val="0094229F"/>
    <w:rsid w:val="0094256B"/>
    <w:rsid w:val="00942696"/>
    <w:rsid w:val="00942DF5"/>
    <w:rsid w:val="00942FBC"/>
    <w:rsid w:val="009430ED"/>
    <w:rsid w:val="0094320D"/>
    <w:rsid w:val="00943508"/>
    <w:rsid w:val="0094454A"/>
    <w:rsid w:val="0094469C"/>
    <w:rsid w:val="00944A5D"/>
    <w:rsid w:val="009454A3"/>
    <w:rsid w:val="00945F31"/>
    <w:rsid w:val="00946D8F"/>
    <w:rsid w:val="00947151"/>
    <w:rsid w:val="009474E4"/>
    <w:rsid w:val="009474F3"/>
    <w:rsid w:val="00950D43"/>
    <w:rsid w:val="00950E12"/>
    <w:rsid w:val="00950E42"/>
    <w:rsid w:val="0095175A"/>
    <w:rsid w:val="0095175B"/>
    <w:rsid w:val="00951BD2"/>
    <w:rsid w:val="00951D34"/>
    <w:rsid w:val="009520A2"/>
    <w:rsid w:val="00952795"/>
    <w:rsid w:val="00952956"/>
    <w:rsid w:val="00952A40"/>
    <w:rsid w:val="00953244"/>
    <w:rsid w:val="0095350A"/>
    <w:rsid w:val="00953C5D"/>
    <w:rsid w:val="00953F87"/>
    <w:rsid w:val="00954662"/>
    <w:rsid w:val="00954EC6"/>
    <w:rsid w:val="00955008"/>
    <w:rsid w:val="0095549A"/>
    <w:rsid w:val="009559B4"/>
    <w:rsid w:val="0095624F"/>
    <w:rsid w:val="009564CC"/>
    <w:rsid w:val="0095661D"/>
    <w:rsid w:val="0095663F"/>
    <w:rsid w:val="0095780B"/>
    <w:rsid w:val="00960560"/>
    <w:rsid w:val="00960743"/>
    <w:rsid w:val="00960A5C"/>
    <w:rsid w:val="009610B6"/>
    <w:rsid w:val="0096111A"/>
    <w:rsid w:val="0096137F"/>
    <w:rsid w:val="00961CAC"/>
    <w:rsid w:val="009623D3"/>
    <w:rsid w:val="009629F7"/>
    <w:rsid w:val="00962FA9"/>
    <w:rsid w:val="0096426A"/>
    <w:rsid w:val="009645A9"/>
    <w:rsid w:val="009645C1"/>
    <w:rsid w:val="00964840"/>
    <w:rsid w:val="00964D89"/>
    <w:rsid w:val="00965255"/>
    <w:rsid w:val="009672C8"/>
    <w:rsid w:val="009675AE"/>
    <w:rsid w:val="009676B7"/>
    <w:rsid w:val="0096783D"/>
    <w:rsid w:val="009679A4"/>
    <w:rsid w:val="0097014C"/>
    <w:rsid w:val="00970303"/>
    <w:rsid w:val="0097040E"/>
    <w:rsid w:val="0097087E"/>
    <w:rsid w:val="00970977"/>
    <w:rsid w:val="00970979"/>
    <w:rsid w:val="00970AEE"/>
    <w:rsid w:val="00970DD1"/>
    <w:rsid w:val="009710ED"/>
    <w:rsid w:val="0097120A"/>
    <w:rsid w:val="009716F6"/>
    <w:rsid w:val="00971D2B"/>
    <w:rsid w:val="00972497"/>
    <w:rsid w:val="00972E9B"/>
    <w:rsid w:val="00973001"/>
    <w:rsid w:val="0097318B"/>
    <w:rsid w:val="00973A03"/>
    <w:rsid w:val="0097480D"/>
    <w:rsid w:val="009748D1"/>
    <w:rsid w:val="00974F29"/>
    <w:rsid w:val="009753CB"/>
    <w:rsid w:val="009753E3"/>
    <w:rsid w:val="00975941"/>
    <w:rsid w:val="00975C13"/>
    <w:rsid w:val="009765F1"/>
    <w:rsid w:val="00976BD0"/>
    <w:rsid w:val="00976DE4"/>
    <w:rsid w:val="00977089"/>
    <w:rsid w:val="0097720C"/>
    <w:rsid w:val="00977279"/>
    <w:rsid w:val="00977478"/>
    <w:rsid w:val="0097793E"/>
    <w:rsid w:val="00977E83"/>
    <w:rsid w:val="00980401"/>
    <w:rsid w:val="0098080A"/>
    <w:rsid w:val="0098102D"/>
    <w:rsid w:val="00981154"/>
    <w:rsid w:val="00981DD4"/>
    <w:rsid w:val="00981ECA"/>
    <w:rsid w:val="00982244"/>
    <w:rsid w:val="009822E5"/>
    <w:rsid w:val="009824A4"/>
    <w:rsid w:val="00982F51"/>
    <w:rsid w:val="009831FB"/>
    <w:rsid w:val="00983846"/>
    <w:rsid w:val="009840CA"/>
    <w:rsid w:val="009841E5"/>
    <w:rsid w:val="00984750"/>
    <w:rsid w:val="00984ED3"/>
    <w:rsid w:val="00985462"/>
    <w:rsid w:val="0098586F"/>
    <w:rsid w:val="00985ACB"/>
    <w:rsid w:val="00986A44"/>
    <w:rsid w:val="009870AD"/>
    <w:rsid w:val="00987301"/>
    <w:rsid w:val="009876E5"/>
    <w:rsid w:val="009877DE"/>
    <w:rsid w:val="0099027C"/>
    <w:rsid w:val="00990504"/>
    <w:rsid w:val="009905AA"/>
    <w:rsid w:val="00990608"/>
    <w:rsid w:val="009907E3"/>
    <w:rsid w:val="0099098A"/>
    <w:rsid w:val="009909BC"/>
    <w:rsid w:val="00990AC1"/>
    <w:rsid w:val="00990C6E"/>
    <w:rsid w:val="0099179B"/>
    <w:rsid w:val="00991EBC"/>
    <w:rsid w:val="00992255"/>
    <w:rsid w:val="0099226D"/>
    <w:rsid w:val="00992389"/>
    <w:rsid w:val="00992F69"/>
    <w:rsid w:val="009930B5"/>
    <w:rsid w:val="009940CD"/>
    <w:rsid w:val="00994214"/>
    <w:rsid w:val="0099497F"/>
    <w:rsid w:val="0099499B"/>
    <w:rsid w:val="00994B0E"/>
    <w:rsid w:val="00995091"/>
    <w:rsid w:val="009950B9"/>
    <w:rsid w:val="009955F5"/>
    <w:rsid w:val="00995711"/>
    <w:rsid w:val="00995A80"/>
    <w:rsid w:val="00995B73"/>
    <w:rsid w:val="00995D2A"/>
    <w:rsid w:val="00995DD6"/>
    <w:rsid w:val="00996062"/>
    <w:rsid w:val="009964E0"/>
    <w:rsid w:val="0099698F"/>
    <w:rsid w:val="0099708E"/>
    <w:rsid w:val="00997931"/>
    <w:rsid w:val="00997DCB"/>
    <w:rsid w:val="009A0D9F"/>
    <w:rsid w:val="009A0E5B"/>
    <w:rsid w:val="009A0E7F"/>
    <w:rsid w:val="009A1116"/>
    <w:rsid w:val="009A14D4"/>
    <w:rsid w:val="009A178F"/>
    <w:rsid w:val="009A1BB6"/>
    <w:rsid w:val="009A1C47"/>
    <w:rsid w:val="009A1E9B"/>
    <w:rsid w:val="009A2046"/>
    <w:rsid w:val="009A2274"/>
    <w:rsid w:val="009A239D"/>
    <w:rsid w:val="009A241F"/>
    <w:rsid w:val="009A29DF"/>
    <w:rsid w:val="009A2BD8"/>
    <w:rsid w:val="009A3047"/>
    <w:rsid w:val="009A3E3E"/>
    <w:rsid w:val="009A440A"/>
    <w:rsid w:val="009A4633"/>
    <w:rsid w:val="009A4713"/>
    <w:rsid w:val="009A4C4B"/>
    <w:rsid w:val="009A5117"/>
    <w:rsid w:val="009A5225"/>
    <w:rsid w:val="009A53D6"/>
    <w:rsid w:val="009A5759"/>
    <w:rsid w:val="009A57D8"/>
    <w:rsid w:val="009A60C0"/>
    <w:rsid w:val="009A633E"/>
    <w:rsid w:val="009A65AF"/>
    <w:rsid w:val="009A7093"/>
    <w:rsid w:val="009A7318"/>
    <w:rsid w:val="009B01A3"/>
    <w:rsid w:val="009B08BF"/>
    <w:rsid w:val="009B0916"/>
    <w:rsid w:val="009B137C"/>
    <w:rsid w:val="009B1A58"/>
    <w:rsid w:val="009B1B96"/>
    <w:rsid w:val="009B1EAC"/>
    <w:rsid w:val="009B1EF9"/>
    <w:rsid w:val="009B206A"/>
    <w:rsid w:val="009B2F6A"/>
    <w:rsid w:val="009B30C5"/>
    <w:rsid w:val="009B30FF"/>
    <w:rsid w:val="009B327F"/>
    <w:rsid w:val="009B3550"/>
    <w:rsid w:val="009B3AB9"/>
    <w:rsid w:val="009B3CF9"/>
    <w:rsid w:val="009B4122"/>
    <w:rsid w:val="009B43AE"/>
    <w:rsid w:val="009B4619"/>
    <w:rsid w:val="009B47D0"/>
    <w:rsid w:val="009B592D"/>
    <w:rsid w:val="009B6425"/>
    <w:rsid w:val="009B6583"/>
    <w:rsid w:val="009B6C3B"/>
    <w:rsid w:val="009B7026"/>
    <w:rsid w:val="009B71FE"/>
    <w:rsid w:val="009B7252"/>
    <w:rsid w:val="009B77CD"/>
    <w:rsid w:val="009C0134"/>
    <w:rsid w:val="009C0293"/>
    <w:rsid w:val="009C04FB"/>
    <w:rsid w:val="009C07D7"/>
    <w:rsid w:val="009C1004"/>
    <w:rsid w:val="009C189C"/>
    <w:rsid w:val="009C2241"/>
    <w:rsid w:val="009C2D1D"/>
    <w:rsid w:val="009C2D65"/>
    <w:rsid w:val="009C31FB"/>
    <w:rsid w:val="009C354E"/>
    <w:rsid w:val="009C3764"/>
    <w:rsid w:val="009C3886"/>
    <w:rsid w:val="009C41B0"/>
    <w:rsid w:val="009C4B25"/>
    <w:rsid w:val="009C52DB"/>
    <w:rsid w:val="009C5769"/>
    <w:rsid w:val="009C629D"/>
    <w:rsid w:val="009C68C9"/>
    <w:rsid w:val="009C6BE3"/>
    <w:rsid w:val="009C738E"/>
    <w:rsid w:val="009C76A5"/>
    <w:rsid w:val="009D0280"/>
    <w:rsid w:val="009D0A86"/>
    <w:rsid w:val="009D0EAC"/>
    <w:rsid w:val="009D0FC9"/>
    <w:rsid w:val="009D10DF"/>
    <w:rsid w:val="009D1AF0"/>
    <w:rsid w:val="009D1D15"/>
    <w:rsid w:val="009D2405"/>
    <w:rsid w:val="009D26CC"/>
    <w:rsid w:val="009D27C8"/>
    <w:rsid w:val="009D2A4B"/>
    <w:rsid w:val="009D2B88"/>
    <w:rsid w:val="009D305D"/>
    <w:rsid w:val="009D400C"/>
    <w:rsid w:val="009D432F"/>
    <w:rsid w:val="009D4415"/>
    <w:rsid w:val="009D45E8"/>
    <w:rsid w:val="009D484D"/>
    <w:rsid w:val="009D4867"/>
    <w:rsid w:val="009D48BC"/>
    <w:rsid w:val="009D4CE7"/>
    <w:rsid w:val="009D4E8F"/>
    <w:rsid w:val="009D4EC1"/>
    <w:rsid w:val="009D5099"/>
    <w:rsid w:val="009D569F"/>
    <w:rsid w:val="009D5C6E"/>
    <w:rsid w:val="009D5DE6"/>
    <w:rsid w:val="009D6021"/>
    <w:rsid w:val="009D64D0"/>
    <w:rsid w:val="009D6829"/>
    <w:rsid w:val="009D68D9"/>
    <w:rsid w:val="009D6FD4"/>
    <w:rsid w:val="009D7359"/>
    <w:rsid w:val="009D7D47"/>
    <w:rsid w:val="009E0273"/>
    <w:rsid w:val="009E103F"/>
    <w:rsid w:val="009E177E"/>
    <w:rsid w:val="009E20CE"/>
    <w:rsid w:val="009E2360"/>
    <w:rsid w:val="009E2A86"/>
    <w:rsid w:val="009E337E"/>
    <w:rsid w:val="009E3A56"/>
    <w:rsid w:val="009E3AF3"/>
    <w:rsid w:val="009E3FBF"/>
    <w:rsid w:val="009E46DD"/>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456"/>
    <w:rsid w:val="009E79C7"/>
    <w:rsid w:val="009E7D5C"/>
    <w:rsid w:val="009F1072"/>
    <w:rsid w:val="009F198D"/>
    <w:rsid w:val="009F1A3F"/>
    <w:rsid w:val="009F1E29"/>
    <w:rsid w:val="009F1E33"/>
    <w:rsid w:val="009F1F88"/>
    <w:rsid w:val="009F2493"/>
    <w:rsid w:val="009F2A16"/>
    <w:rsid w:val="009F2FEB"/>
    <w:rsid w:val="009F33FC"/>
    <w:rsid w:val="009F3777"/>
    <w:rsid w:val="009F3D10"/>
    <w:rsid w:val="009F48D8"/>
    <w:rsid w:val="009F511D"/>
    <w:rsid w:val="009F5321"/>
    <w:rsid w:val="009F55CE"/>
    <w:rsid w:val="009F6317"/>
    <w:rsid w:val="009F6806"/>
    <w:rsid w:val="009F68A8"/>
    <w:rsid w:val="009F6D0C"/>
    <w:rsid w:val="009F6D7A"/>
    <w:rsid w:val="009F702E"/>
    <w:rsid w:val="009F7296"/>
    <w:rsid w:val="009F7F53"/>
    <w:rsid w:val="009F7F9F"/>
    <w:rsid w:val="00A00394"/>
    <w:rsid w:val="00A00E2E"/>
    <w:rsid w:val="00A0143F"/>
    <w:rsid w:val="00A0152A"/>
    <w:rsid w:val="00A015D0"/>
    <w:rsid w:val="00A01DE8"/>
    <w:rsid w:val="00A01EA9"/>
    <w:rsid w:val="00A022A1"/>
    <w:rsid w:val="00A02742"/>
    <w:rsid w:val="00A02C80"/>
    <w:rsid w:val="00A03546"/>
    <w:rsid w:val="00A0450D"/>
    <w:rsid w:val="00A0451D"/>
    <w:rsid w:val="00A04C69"/>
    <w:rsid w:val="00A05FA8"/>
    <w:rsid w:val="00A061FF"/>
    <w:rsid w:val="00A06B3D"/>
    <w:rsid w:val="00A06DA3"/>
    <w:rsid w:val="00A07528"/>
    <w:rsid w:val="00A07AA1"/>
    <w:rsid w:val="00A07B5F"/>
    <w:rsid w:val="00A104C0"/>
    <w:rsid w:val="00A11163"/>
    <w:rsid w:val="00A125B3"/>
    <w:rsid w:val="00A1260E"/>
    <w:rsid w:val="00A12691"/>
    <w:rsid w:val="00A12EBC"/>
    <w:rsid w:val="00A13DDC"/>
    <w:rsid w:val="00A14729"/>
    <w:rsid w:val="00A14749"/>
    <w:rsid w:val="00A1495C"/>
    <w:rsid w:val="00A14F79"/>
    <w:rsid w:val="00A14FDD"/>
    <w:rsid w:val="00A15144"/>
    <w:rsid w:val="00A15591"/>
    <w:rsid w:val="00A15BC5"/>
    <w:rsid w:val="00A15D72"/>
    <w:rsid w:val="00A16751"/>
    <w:rsid w:val="00A16D58"/>
    <w:rsid w:val="00A172AC"/>
    <w:rsid w:val="00A17492"/>
    <w:rsid w:val="00A17E3D"/>
    <w:rsid w:val="00A17E6B"/>
    <w:rsid w:val="00A20B67"/>
    <w:rsid w:val="00A2204A"/>
    <w:rsid w:val="00A226B3"/>
    <w:rsid w:val="00A229B4"/>
    <w:rsid w:val="00A22BE8"/>
    <w:rsid w:val="00A23D04"/>
    <w:rsid w:val="00A23D2D"/>
    <w:rsid w:val="00A23E97"/>
    <w:rsid w:val="00A2438D"/>
    <w:rsid w:val="00A247A1"/>
    <w:rsid w:val="00A24B53"/>
    <w:rsid w:val="00A24CD6"/>
    <w:rsid w:val="00A26CA1"/>
    <w:rsid w:val="00A26CD8"/>
    <w:rsid w:val="00A26F79"/>
    <w:rsid w:val="00A26F7E"/>
    <w:rsid w:val="00A26FEB"/>
    <w:rsid w:val="00A27568"/>
    <w:rsid w:val="00A27B8C"/>
    <w:rsid w:val="00A27C07"/>
    <w:rsid w:val="00A27DED"/>
    <w:rsid w:val="00A27F04"/>
    <w:rsid w:val="00A300D4"/>
    <w:rsid w:val="00A302FA"/>
    <w:rsid w:val="00A30E1A"/>
    <w:rsid w:val="00A31E82"/>
    <w:rsid w:val="00A32673"/>
    <w:rsid w:val="00A3352B"/>
    <w:rsid w:val="00A340C1"/>
    <w:rsid w:val="00A34238"/>
    <w:rsid w:val="00A346CD"/>
    <w:rsid w:val="00A34A79"/>
    <w:rsid w:val="00A34BF1"/>
    <w:rsid w:val="00A34C71"/>
    <w:rsid w:val="00A350AD"/>
    <w:rsid w:val="00A35226"/>
    <w:rsid w:val="00A35344"/>
    <w:rsid w:val="00A35ABB"/>
    <w:rsid w:val="00A35E5F"/>
    <w:rsid w:val="00A36856"/>
    <w:rsid w:val="00A36868"/>
    <w:rsid w:val="00A37CB7"/>
    <w:rsid w:val="00A37D88"/>
    <w:rsid w:val="00A408F5"/>
    <w:rsid w:val="00A40ECF"/>
    <w:rsid w:val="00A40F1B"/>
    <w:rsid w:val="00A40FAC"/>
    <w:rsid w:val="00A41DEE"/>
    <w:rsid w:val="00A421FE"/>
    <w:rsid w:val="00A42999"/>
    <w:rsid w:val="00A429CD"/>
    <w:rsid w:val="00A42D2E"/>
    <w:rsid w:val="00A434AF"/>
    <w:rsid w:val="00A438C4"/>
    <w:rsid w:val="00A44F13"/>
    <w:rsid w:val="00A44FE2"/>
    <w:rsid w:val="00A4544C"/>
    <w:rsid w:val="00A45756"/>
    <w:rsid w:val="00A45860"/>
    <w:rsid w:val="00A466C0"/>
    <w:rsid w:val="00A468FF"/>
    <w:rsid w:val="00A46CEB"/>
    <w:rsid w:val="00A47A2B"/>
    <w:rsid w:val="00A47A2E"/>
    <w:rsid w:val="00A47E3D"/>
    <w:rsid w:val="00A50354"/>
    <w:rsid w:val="00A50737"/>
    <w:rsid w:val="00A50DF5"/>
    <w:rsid w:val="00A511E2"/>
    <w:rsid w:val="00A51353"/>
    <w:rsid w:val="00A518C6"/>
    <w:rsid w:val="00A51BF1"/>
    <w:rsid w:val="00A52312"/>
    <w:rsid w:val="00A527CF"/>
    <w:rsid w:val="00A52A09"/>
    <w:rsid w:val="00A52E54"/>
    <w:rsid w:val="00A53246"/>
    <w:rsid w:val="00A543A5"/>
    <w:rsid w:val="00A54BDD"/>
    <w:rsid w:val="00A54CEB"/>
    <w:rsid w:val="00A54FF4"/>
    <w:rsid w:val="00A557E7"/>
    <w:rsid w:val="00A558FC"/>
    <w:rsid w:val="00A56697"/>
    <w:rsid w:val="00A56C5A"/>
    <w:rsid w:val="00A57147"/>
    <w:rsid w:val="00A573A5"/>
    <w:rsid w:val="00A57B35"/>
    <w:rsid w:val="00A57E1F"/>
    <w:rsid w:val="00A60A75"/>
    <w:rsid w:val="00A60D54"/>
    <w:rsid w:val="00A61734"/>
    <w:rsid w:val="00A62366"/>
    <w:rsid w:val="00A625F6"/>
    <w:rsid w:val="00A62A81"/>
    <w:rsid w:val="00A630A9"/>
    <w:rsid w:val="00A636E7"/>
    <w:rsid w:val="00A63D88"/>
    <w:rsid w:val="00A63DAD"/>
    <w:rsid w:val="00A64298"/>
    <w:rsid w:val="00A644CE"/>
    <w:rsid w:val="00A64B7A"/>
    <w:rsid w:val="00A651CD"/>
    <w:rsid w:val="00A6608B"/>
    <w:rsid w:val="00A66440"/>
    <w:rsid w:val="00A664C0"/>
    <w:rsid w:val="00A66D30"/>
    <w:rsid w:val="00A66F9E"/>
    <w:rsid w:val="00A672EB"/>
    <w:rsid w:val="00A6732C"/>
    <w:rsid w:val="00A6770B"/>
    <w:rsid w:val="00A67FE3"/>
    <w:rsid w:val="00A701CE"/>
    <w:rsid w:val="00A7020E"/>
    <w:rsid w:val="00A70837"/>
    <w:rsid w:val="00A7307A"/>
    <w:rsid w:val="00A73466"/>
    <w:rsid w:val="00A7365B"/>
    <w:rsid w:val="00A740E3"/>
    <w:rsid w:val="00A74258"/>
    <w:rsid w:val="00A744B9"/>
    <w:rsid w:val="00A7494A"/>
    <w:rsid w:val="00A74C30"/>
    <w:rsid w:val="00A763E0"/>
    <w:rsid w:val="00A76818"/>
    <w:rsid w:val="00A7696C"/>
    <w:rsid w:val="00A77C46"/>
    <w:rsid w:val="00A77D53"/>
    <w:rsid w:val="00A77EE5"/>
    <w:rsid w:val="00A8007D"/>
    <w:rsid w:val="00A807FA"/>
    <w:rsid w:val="00A80F01"/>
    <w:rsid w:val="00A818D2"/>
    <w:rsid w:val="00A81969"/>
    <w:rsid w:val="00A823BA"/>
    <w:rsid w:val="00A82D75"/>
    <w:rsid w:val="00A8395B"/>
    <w:rsid w:val="00A844C4"/>
    <w:rsid w:val="00A84534"/>
    <w:rsid w:val="00A84A29"/>
    <w:rsid w:val="00A84AB5"/>
    <w:rsid w:val="00A84DEE"/>
    <w:rsid w:val="00A85C02"/>
    <w:rsid w:val="00A86976"/>
    <w:rsid w:val="00A875A7"/>
    <w:rsid w:val="00A900D9"/>
    <w:rsid w:val="00A904F4"/>
    <w:rsid w:val="00A9066A"/>
    <w:rsid w:val="00A90C6F"/>
    <w:rsid w:val="00A911B0"/>
    <w:rsid w:val="00A91700"/>
    <w:rsid w:val="00A91BC5"/>
    <w:rsid w:val="00A91EE7"/>
    <w:rsid w:val="00A9227A"/>
    <w:rsid w:val="00A924AC"/>
    <w:rsid w:val="00A92857"/>
    <w:rsid w:val="00A92D2F"/>
    <w:rsid w:val="00A93183"/>
    <w:rsid w:val="00A93B26"/>
    <w:rsid w:val="00A93CF3"/>
    <w:rsid w:val="00A94103"/>
    <w:rsid w:val="00A941C2"/>
    <w:rsid w:val="00A9420D"/>
    <w:rsid w:val="00A9468B"/>
    <w:rsid w:val="00A9473F"/>
    <w:rsid w:val="00A94E9C"/>
    <w:rsid w:val="00A94FB6"/>
    <w:rsid w:val="00A952D9"/>
    <w:rsid w:val="00A95848"/>
    <w:rsid w:val="00A95E8E"/>
    <w:rsid w:val="00A9605D"/>
    <w:rsid w:val="00A97BD1"/>
    <w:rsid w:val="00AA002D"/>
    <w:rsid w:val="00AA0A4C"/>
    <w:rsid w:val="00AA0FB4"/>
    <w:rsid w:val="00AA12AF"/>
    <w:rsid w:val="00AA1503"/>
    <w:rsid w:val="00AA1531"/>
    <w:rsid w:val="00AA16DE"/>
    <w:rsid w:val="00AA1B21"/>
    <w:rsid w:val="00AA1BE5"/>
    <w:rsid w:val="00AA1D8D"/>
    <w:rsid w:val="00AA2076"/>
    <w:rsid w:val="00AA20E2"/>
    <w:rsid w:val="00AA244E"/>
    <w:rsid w:val="00AA249A"/>
    <w:rsid w:val="00AA2664"/>
    <w:rsid w:val="00AA2751"/>
    <w:rsid w:val="00AA2BD4"/>
    <w:rsid w:val="00AA352A"/>
    <w:rsid w:val="00AA3760"/>
    <w:rsid w:val="00AA3A7E"/>
    <w:rsid w:val="00AA408A"/>
    <w:rsid w:val="00AA40CF"/>
    <w:rsid w:val="00AA40D5"/>
    <w:rsid w:val="00AA43A7"/>
    <w:rsid w:val="00AA4759"/>
    <w:rsid w:val="00AA48D2"/>
    <w:rsid w:val="00AA6190"/>
    <w:rsid w:val="00AA65AB"/>
    <w:rsid w:val="00AA6BC2"/>
    <w:rsid w:val="00AA738D"/>
    <w:rsid w:val="00AA77CF"/>
    <w:rsid w:val="00AA78CD"/>
    <w:rsid w:val="00AA78DB"/>
    <w:rsid w:val="00AA794D"/>
    <w:rsid w:val="00AA7FC1"/>
    <w:rsid w:val="00AB0B84"/>
    <w:rsid w:val="00AB15CC"/>
    <w:rsid w:val="00AB26AC"/>
    <w:rsid w:val="00AB2B16"/>
    <w:rsid w:val="00AB2C6C"/>
    <w:rsid w:val="00AB2FF4"/>
    <w:rsid w:val="00AB32CF"/>
    <w:rsid w:val="00AB3675"/>
    <w:rsid w:val="00AB3905"/>
    <w:rsid w:val="00AB3C2A"/>
    <w:rsid w:val="00AB4C26"/>
    <w:rsid w:val="00AB5262"/>
    <w:rsid w:val="00AB5945"/>
    <w:rsid w:val="00AB6604"/>
    <w:rsid w:val="00AB6A76"/>
    <w:rsid w:val="00AB6FAB"/>
    <w:rsid w:val="00AC048B"/>
    <w:rsid w:val="00AC04E5"/>
    <w:rsid w:val="00AC09D1"/>
    <w:rsid w:val="00AC131B"/>
    <w:rsid w:val="00AC1C90"/>
    <w:rsid w:val="00AC263B"/>
    <w:rsid w:val="00AC2C1B"/>
    <w:rsid w:val="00AC2E85"/>
    <w:rsid w:val="00AC3AB2"/>
    <w:rsid w:val="00AC3D40"/>
    <w:rsid w:val="00AC45B5"/>
    <w:rsid w:val="00AC45DC"/>
    <w:rsid w:val="00AC483A"/>
    <w:rsid w:val="00AC4BD8"/>
    <w:rsid w:val="00AC4F70"/>
    <w:rsid w:val="00AC5B11"/>
    <w:rsid w:val="00AC6E96"/>
    <w:rsid w:val="00AC72B8"/>
    <w:rsid w:val="00AC77D1"/>
    <w:rsid w:val="00AC78B5"/>
    <w:rsid w:val="00AC7F6F"/>
    <w:rsid w:val="00AC7FFC"/>
    <w:rsid w:val="00AD0875"/>
    <w:rsid w:val="00AD097E"/>
    <w:rsid w:val="00AD0BBC"/>
    <w:rsid w:val="00AD0D6B"/>
    <w:rsid w:val="00AD15F6"/>
    <w:rsid w:val="00AD170B"/>
    <w:rsid w:val="00AD1FC8"/>
    <w:rsid w:val="00AD20C0"/>
    <w:rsid w:val="00AD2194"/>
    <w:rsid w:val="00AD21C4"/>
    <w:rsid w:val="00AD21D4"/>
    <w:rsid w:val="00AD22F0"/>
    <w:rsid w:val="00AD2843"/>
    <w:rsid w:val="00AD2D17"/>
    <w:rsid w:val="00AD33D6"/>
    <w:rsid w:val="00AD3794"/>
    <w:rsid w:val="00AD3EDF"/>
    <w:rsid w:val="00AD4247"/>
    <w:rsid w:val="00AD48D8"/>
    <w:rsid w:val="00AD4DF2"/>
    <w:rsid w:val="00AD4E73"/>
    <w:rsid w:val="00AD51C0"/>
    <w:rsid w:val="00AD54E4"/>
    <w:rsid w:val="00AD58A2"/>
    <w:rsid w:val="00AD5F15"/>
    <w:rsid w:val="00AD6662"/>
    <w:rsid w:val="00AD68A2"/>
    <w:rsid w:val="00AD6D58"/>
    <w:rsid w:val="00AD6E62"/>
    <w:rsid w:val="00AD729D"/>
    <w:rsid w:val="00AD78AA"/>
    <w:rsid w:val="00AD7C4A"/>
    <w:rsid w:val="00AD7E10"/>
    <w:rsid w:val="00AD7E94"/>
    <w:rsid w:val="00AE032E"/>
    <w:rsid w:val="00AE0421"/>
    <w:rsid w:val="00AE08A1"/>
    <w:rsid w:val="00AE08D4"/>
    <w:rsid w:val="00AE08F7"/>
    <w:rsid w:val="00AE0AD0"/>
    <w:rsid w:val="00AE159D"/>
    <w:rsid w:val="00AE1635"/>
    <w:rsid w:val="00AE1664"/>
    <w:rsid w:val="00AE168E"/>
    <w:rsid w:val="00AE1E72"/>
    <w:rsid w:val="00AE1FA8"/>
    <w:rsid w:val="00AE22DB"/>
    <w:rsid w:val="00AE2ADE"/>
    <w:rsid w:val="00AE2DAB"/>
    <w:rsid w:val="00AE2DF6"/>
    <w:rsid w:val="00AE307F"/>
    <w:rsid w:val="00AE308C"/>
    <w:rsid w:val="00AE393D"/>
    <w:rsid w:val="00AE400C"/>
    <w:rsid w:val="00AE50E3"/>
    <w:rsid w:val="00AE5B31"/>
    <w:rsid w:val="00AE6037"/>
    <w:rsid w:val="00AE67D3"/>
    <w:rsid w:val="00AE6861"/>
    <w:rsid w:val="00AE68E0"/>
    <w:rsid w:val="00AE6937"/>
    <w:rsid w:val="00AE7089"/>
    <w:rsid w:val="00AE7578"/>
    <w:rsid w:val="00AE76A0"/>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66B"/>
    <w:rsid w:val="00AF3926"/>
    <w:rsid w:val="00AF44D4"/>
    <w:rsid w:val="00AF474A"/>
    <w:rsid w:val="00AF54F3"/>
    <w:rsid w:val="00AF5838"/>
    <w:rsid w:val="00AF67D1"/>
    <w:rsid w:val="00AF692E"/>
    <w:rsid w:val="00AF6973"/>
    <w:rsid w:val="00AF6C3D"/>
    <w:rsid w:val="00AF75A6"/>
    <w:rsid w:val="00AF7B3F"/>
    <w:rsid w:val="00AF7B72"/>
    <w:rsid w:val="00AF7C27"/>
    <w:rsid w:val="00B0083B"/>
    <w:rsid w:val="00B01580"/>
    <w:rsid w:val="00B018A8"/>
    <w:rsid w:val="00B0254D"/>
    <w:rsid w:val="00B03B02"/>
    <w:rsid w:val="00B03B06"/>
    <w:rsid w:val="00B03C23"/>
    <w:rsid w:val="00B045F9"/>
    <w:rsid w:val="00B04A0B"/>
    <w:rsid w:val="00B04AB1"/>
    <w:rsid w:val="00B04DDF"/>
    <w:rsid w:val="00B04DF8"/>
    <w:rsid w:val="00B05832"/>
    <w:rsid w:val="00B0627E"/>
    <w:rsid w:val="00B063F2"/>
    <w:rsid w:val="00B06C2A"/>
    <w:rsid w:val="00B070BC"/>
    <w:rsid w:val="00B07713"/>
    <w:rsid w:val="00B07AE6"/>
    <w:rsid w:val="00B103AA"/>
    <w:rsid w:val="00B10999"/>
    <w:rsid w:val="00B10E81"/>
    <w:rsid w:val="00B11124"/>
    <w:rsid w:val="00B11D0C"/>
    <w:rsid w:val="00B12371"/>
    <w:rsid w:val="00B1239B"/>
    <w:rsid w:val="00B123D1"/>
    <w:rsid w:val="00B12B26"/>
    <w:rsid w:val="00B12F92"/>
    <w:rsid w:val="00B13775"/>
    <w:rsid w:val="00B13C8C"/>
    <w:rsid w:val="00B13D52"/>
    <w:rsid w:val="00B14281"/>
    <w:rsid w:val="00B146E7"/>
    <w:rsid w:val="00B14757"/>
    <w:rsid w:val="00B147BA"/>
    <w:rsid w:val="00B14B6E"/>
    <w:rsid w:val="00B1513F"/>
    <w:rsid w:val="00B152F0"/>
    <w:rsid w:val="00B16173"/>
    <w:rsid w:val="00B164AB"/>
    <w:rsid w:val="00B16576"/>
    <w:rsid w:val="00B16701"/>
    <w:rsid w:val="00B16C16"/>
    <w:rsid w:val="00B16EE0"/>
    <w:rsid w:val="00B17460"/>
    <w:rsid w:val="00B174CE"/>
    <w:rsid w:val="00B17537"/>
    <w:rsid w:val="00B177A7"/>
    <w:rsid w:val="00B17892"/>
    <w:rsid w:val="00B17904"/>
    <w:rsid w:val="00B2015B"/>
    <w:rsid w:val="00B2060C"/>
    <w:rsid w:val="00B20888"/>
    <w:rsid w:val="00B20D65"/>
    <w:rsid w:val="00B20E13"/>
    <w:rsid w:val="00B21061"/>
    <w:rsid w:val="00B22923"/>
    <w:rsid w:val="00B22DD9"/>
    <w:rsid w:val="00B2325F"/>
    <w:rsid w:val="00B23514"/>
    <w:rsid w:val="00B241FC"/>
    <w:rsid w:val="00B252AF"/>
    <w:rsid w:val="00B25EEC"/>
    <w:rsid w:val="00B265E6"/>
    <w:rsid w:val="00B271D0"/>
    <w:rsid w:val="00B277B8"/>
    <w:rsid w:val="00B27F56"/>
    <w:rsid w:val="00B30BE2"/>
    <w:rsid w:val="00B30F9F"/>
    <w:rsid w:val="00B316B9"/>
    <w:rsid w:val="00B316EA"/>
    <w:rsid w:val="00B318F8"/>
    <w:rsid w:val="00B31A9C"/>
    <w:rsid w:val="00B322C6"/>
    <w:rsid w:val="00B3261E"/>
    <w:rsid w:val="00B3281E"/>
    <w:rsid w:val="00B32A28"/>
    <w:rsid w:val="00B32B05"/>
    <w:rsid w:val="00B32B5F"/>
    <w:rsid w:val="00B32FA7"/>
    <w:rsid w:val="00B331DB"/>
    <w:rsid w:val="00B334CE"/>
    <w:rsid w:val="00B33ADB"/>
    <w:rsid w:val="00B341EF"/>
    <w:rsid w:val="00B34202"/>
    <w:rsid w:val="00B34349"/>
    <w:rsid w:val="00B34D1B"/>
    <w:rsid w:val="00B35061"/>
    <w:rsid w:val="00B35734"/>
    <w:rsid w:val="00B40F38"/>
    <w:rsid w:val="00B41208"/>
    <w:rsid w:val="00B41947"/>
    <w:rsid w:val="00B41CE2"/>
    <w:rsid w:val="00B42F70"/>
    <w:rsid w:val="00B42FB6"/>
    <w:rsid w:val="00B42FEB"/>
    <w:rsid w:val="00B43180"/>
    <w:rsid w:val="00B43B8E"/>
    <w:rsid w:val="00B4409E"/>
    <w:rsid w:val="00B45E3E"/>
    <w:rsid w:val="00B467FA"/>
    <w:rsid w:val="00B46856"/>
    <w:rsid w:val="00B468B1"/>
    <w:rsid w:val="00B46E80"/>
    <w:rsid w:val="00B4711C"/>
    <w:rsid w:val="00B472D8"/>
    <w:rsid w:val="00B47696"/>
    <w:rsid w:val="00B47713"/>
    <w:rsid w:val="00B47C3C"/>
    <w:rsid w:val="00B47CA5"/>
    <w:rsid w:val="00B502EC"/>
    <w:rsid w:val="00B503B9"/>
    <w:rsid w:val="00B50477"/>
    <w:rsid w:val="00B50795"/>
    <w:rsid w:val="00B50AF7"/>
    <w:rsid w:val="00B50AFB"/>
    <w:rsid w:val="00B50E6D"/>
    <w:rsid w:val="00B50F6A"/>
    <w:rsid w:val="00B51CA7"/>
    <w:rsid w:val="00B51F16"/>
    <w:rsid w:val="00B523DF"/>
    <w:rsid w:val="00B52792"/>
    <w:rsid w:val="00B53269"/>
    <w:rsid w:val="00B538E6"/>
    <w:rsid w:val="00B53D9B"/>
    <w:rsid w:val="00B54781"/>
    <w:rsid w:val="00B54A56"/>
    <w:rsid w:val="00B54E47"/>
    <w:rsid w:val="00B55123"/>
    <w:rsid w:val="00B5550C"/>
    <w:rsid w:val="00B57071"/>
    <w:rsid w:val="00B5738D"/>
    <w:rsid w:val="00B60068"/>
    <w:rsid w:val="00B607F2"/>
    <w:rsid w:val="00B60AC0"/>
    <w:rsid w:val="00B60E84"/>
    <w:rsid w:val="00B61321"/>
    <w:rsid w:val="00B61623"/>
    <w:rsid w:val="00B61C3B"/>
    <w:rsid w:val="00B61E5D"/>
    <w:rsid w:val="00B625B1"/>
    <w:rsid w:val="00B62A81"/>
    <w:rsid w:val="00B631FC"/>
    <w:rsid w:val="00B63513"/>
    <w:rsid w:val="00B64509"/>
    <w:rsid w:val="00B64772"/>
    <w:rsid w:val="00B64AA0"/>
    <w:rsid w:val="00B64B3B"/>
    <w:rsid w:val="00B65122"/>
    <w:rsid w:val="00B652A3"/>
    <w:rsid w:val="00B6651E"/>
    <w:rsid w:val="00B6658E"/>
    <w:rsid w:val="00B670AF"/>
    <w:rsid w:val="00B670F9"/>
    <w:rsid w:val="00B670FE"/>
    <w:rsid w:val="00B671D9"/>
    <w:rsid w:val="00B67273"/>
    <w:rsid w:val="00B67C5F"/>
    <w:rsid w:val="00B67FD4"/>
    <w:rsid w:val="00B7022C"/>
    <w:rsid w:val="00B706D1"/>
    <w:rsid w:val="00B706DE"/>
    <w:rsid w:val="00B7088D"/>
    <w:rsid w:val="00B70AFE"/>
    <w:rsid w:val="00B71400"/>
    <w:rsid w:val="00B71B2F"/>
    <w:rsid w:val="00B720CE"/>
    <w:rsid w:val="00B72637"/>
    <w:rsid w:val="00B72B67"/>
    <w:rsid w:val="00B745D4"/>
    <w:rsid w:val="00B7466B"/>
    <w:rsid w:val="00B747ED"/>
    <w:rsid w:val="00B748C3"/>
    <w:rsid w:val="00B74969"/>
    <w:rsid w:val="00B74B58"/>
    <w:rsid w:val="00B74FE0"/>
    <w:rsid w:val="00B7500D"/>
    <w:rsid w:val="00B75938"/>
    <w:rsid w:val="00B75D5B"/>
    <w:rsid w:val="00B76183"/>
    <w:rsid w:val="00B76CA2"/>
    <w:rsid w:val="00B77658"/>
    <w:rsid w:val="00B77BE3"/>
    <w:rsid w:val="00B77E20"/>
    <w:rsid w:val="00B804CB"/>
    <w:rsid w:val="00B80559"/>
    <w:rsid w:val="00B80668"/>
    <w:rsid w:val="00B81060"/>
    <w:rsid w:val="00B81950"/>
    <w:rsid w:val="00B81A0B"/>
    <w:rsid w:val="00B8212B"/>
    <w:rsid w:val="00B8290D"/>
    <w:rsid w:val="00B82A63"/>
    <w:rsid w:val="00B83535"/>
    <w:rsid w:val="00B83889"/>
    <w:rsid w:val="00B839B6"/>
    <w:rsid w:val="00B83D79"/>
    <w:rsid w:val="00B84474"/>
    <w:rsid w:val="00B8517C"/>
    <w:rsid w:val="00B85207"/>
    <w:rsid w:val="00B85442"/>
    <w:rsid w:val="00B85EDA"/>
    <w:rsid w:val="00B86D70"/>
    <w:rsid w:val="00B8714F"/>
    <w:rsid w:val="00B872AB"/>
    <w:rsid w:val="00B8792F"/>
    <w:rsid w:val="00B87D2A"/>
    <w:rsid w:val="00B90002"/>
    <w:rsid w:val="00B900F1"/>
    <w:rsid w:val="00B90443"/>
    <w:rsid w:val="00B90C06"/>
    <w:rsid w:val="00B90CEB"/>
    <w:rsid w:val="00B90DD1"/>
    <w:rsid w:val="00B913DE"/>
    <w:rsid w:val="00B9147D"/>
    <w:rsid w:val="00B91C73"/>
    <w:rsid w:val="00B91D3F"/>
    <w:rsid w:val="00B92029"/>
    <w:rsid w:val="00B92653"/>
    <w:rsid w:val="00B92CCF"/>
    <w:rsid w:val="00B933EC"/>
    <w:rsid w:val="00B93B97"/>
    <w:rsid w:val="00B94643"/>
    <w:rsid w:val="00B94DD5"/>
    <w:rsid w:val="00B95179"/>
    <w:rsid w:val="00B95DBF"/>
    <w:rsid w:val="00B966B5"/>
    <w:rsid w:val="00B96B0B"/>
    <w:rsid w:val="00B97BDF"/>
    <w:rsid w:val="00B97C68"/>
    <w:rsid w:val="00B97EFA"/>
    <w:rsid w:val="00BA048A"/>
    <w:rsid w:val="00BA0563"/>
    <w:rsid w:val="00BA070E"/>
    <w:rsid w:val="00BA134E"/>
    <w:rsid w:val="00BA1372"/>
    <w:rsid w:val="00BA1E8B"/>
    <w:rsid w:val="00BA25D1"/>
    <w:rsid w:val="00BA2A37"/>
    <w:rsid w:val="00BA2A59"/>
    <w:rsid w:val="00BA2A7F"/>
    <w:rsid w:val="00BA2D13"/>
    <w:rsid w:val="00BA2DA3"/>
    <w:rsid w:val="00BA3376"/>
    <w:rsid w:val="00BA35D7"/>
    <w:rsid w:val="00BA37DE"/>
    <w:rsid w:val="00BA3CDD"/>
    <w:rsid w:val="00BA4B6E"/>
    <w:rsid w:val="00BA5062"/>
    <w:rsid w:val="00BA52B7"/>
    <w:rsid w:val="00BA56C3"/>
    <w:rsid w:val="00BA56E3"/>
    <w:rsid w:val="00BA57FA"/>
    <w:rsid w:val="00BA5CE0"/>
    <w:rsid w:val="00BA60D1"/>
    <w:rsid w:val="00BA670F"/>
    <w:rsid w:val="00BA689F"/>
    <w:rsid w:val="00BA6B0B"/>
    <w:rsid w:val="00BA6E0C"/>
    <w:rsid w:val="00BA701C"/>
    <w:rsid w:val="00BA7043"/>
    <w:rsid w:val="00BA70B5"/>
    <w:rsid w:val="00BA7D9B"/>
    <w:rsid w:val="00BA7DB7"/>
    <w:rsid w:val="00BA7DE2"/>
    <w:rsid w:val="00BB0963"/>
    <w:rsid w:val="00BB1244"/>
    <w:rsid w:val="00BB1332"/>
    <w:rsid w:val="00BB1397"/>
    <w:rsid w:val="00BB165E"/>
    <w:rsid w:val="00BB167F"/>
    <w:rsid w:val="00BB17F5"/>
    <w:rsid w:val="00BB1ED6"/>
    <w:rsid w:val="00BB1F23"/>
    <w:rsid w:val="00BB204F"/>
    <w:rsid w:val="00BB2D16"/>
    <w:rsid w:val="00BB367E"/>
    <w:rsid w:val="00BB3A54"/>
    <w:rsid w:val="00BB3CBA"/>
    <w:rsid w:val="00BB4677"/>
    <w:rsid w:val="00BB46EF"/>
    <w:rsid w:val="00BB483D"/>
    <w:rsid w:val="00BB4F15"/>
    <w:rsid w:val="00BB5103"/>
    <w:rsid w:val="00BB5E62"/>
    <w:rsid w:val="00BB64C4"/>
    <w:rsid w:val="00BB6BAC"/>
    <w:rsid w:val="00BB743E"/>
    <w:rsid w:val="00BB751A"/>
    <w:rsid w:val="00BB7DC8"/>
    <w:rsid w:val="00BB7E1C"/>
    <w:rsid w:val="00BC036A"/>
    <w:rsid w:val="00BC04F9"/>
    <w:rsid w:val="00BC0643"/>
    <w:rsid w:val="00BC0746"/>
    <w:rsid w:val="00BC1E15"/>
    <w:rsid w:val="00BC1E92"/>
    <w:rsid w:val="00BC1FC2"/>
    <w:rsid w:val="00BC204D"/>
    <w:rsid w:val="00BC2171"/>
    <w:rsid w:val="00BC2933"/>
    <w:rsid w:val="00BC2DA8"/>
    <w:rsid w:val="00BC3A0F"/>
    <w:rsid w:val="00BC3FF5"/>
    <w:rsid w:val="00BC404A"/>
    <w:rsid w:val="00BC4620"/>
    <w:rsid w:val="00BC488D"/>
    <w:rsid w:val="00BC4DFD"/>
    <w:rsid w:val="00BC52AC"/>
    <w:rsid w:val="00BC5461"/>
    <w:rsid w:val="00BC59AA"/>
    <w:rsid w:val="00BC5B2B"/>
    <w:rsid w:val="00BC5BA8"/>
    <w:rsid w:val="00BC63EA"/>
    <w:rsid w:val="00BC69C5"/>
    <w:rsid w:val="00BC69EF"/>
    <w:rsid w:val="00BC70B0"/>
    <w:rsid w:val="00BC733E"/>
    <w:rsid w:val="00BC7A6F"/>
    <w:rsid w:val="00BC7D00"/>
    <w:rsid w:val="00BD0052"/>
    <w:rsid w:val="00BD00C7"/>
    <w:rsid w:val="00BD05F5"/>
    <w:rsid w:val="00BD0A0E"/>
    <w:rsid w:val="00BD1071"/>
    <w:rsid w:val="00BD1C87"/>
    <w:rsid w:val="00BD2CBC"/>
    <w:rsid w:val="00BD30B8"/>
    <w:rsid w:val="00BD34F6"/>
    <w:rsid w:val="00BD3C21"/>
    <w:rsid w:val="00BD41E4"/>
    <w:rsid w:val="00BD458A"/>
    <w:rsid w:val="00BD4AA5"/>
    <w:rsid w:val="00BD4F28"/>
    <w:rsid w:val="00BD56FD"/>
    <w:rsid w:val="00BD5923"/>
    <w:rsid w:val="00BD5DD9"/>
    <w:rsid w:val="00BD6062"/>
    <w:rsid w:val="00BD6A05"/>
    <w:rsid w:val="00BD6D6A"/>
    <w:rsid w:val="00BD763A"/>
    <w:rsid w:val="00BD787C"/>
    <w:rsid w:val="00BD7A6D"/>
    <w:rsid w:val="00BD7E28"/>
    <w:rsid w:val="00BE09C7"/>
    <w:rsid w:val="00BE0A8A"/>
    <w:rsid w:val="00BE11B3"/>
    <w:rsid w:val="00BE11E3"/>
    <w:rsid w:val="00BE27E5"/>
    <w:rsid w:val="00BE29ED"/>
    <w:rsid w:val="00BE3155"/>
    <w:rsid w:val="00BE3722"/>
    <w:rsid w:val="00BE40BF"/>
    <w:rsid w:val="00BE4225"/>
    <w:rsid w:val="00BE48FA"/>
    <w:rsid w:val="00BE4945"/>
    <w:rsid w:val="00BE5262"/>
    <w:rsid w:val="00BE5CA1"/>
    <w:rsid w:val="00BE6124"/>
    <w:rsid w:val="00BE669C"/>
    <w:rsid w:val="00BE6728"/>
    <w:rsid w:val="00BE6822"/>
    <w:rsid w:val="00BE6CA9"/>
    <w:rsid w:val="00BE7299"/>
    <w:rsid w:val="00BE7327"/>
    <w:rsid w:val="00BE7530"/>
    <w:rsid w:val="00BE7776"/>
    <w:rsid w:val="00BE7B7D"/>
    <w:rsid w:val="00BE7EDF"/>
    <w:rsid w:val="00BE7FC5"/>
    <w:rsid w:val="00BF009A"/>
    <w:rsid w:val="00BF05CF"/>
    <w:rsid w:val="00BF089C"/>
    <w:rsid w:val="00BF0E4A"/>
    <w:rsid w:val="00BF217A"/>
    <w:rsid w:val="00BF2C19"/>
    <w:rsid w:val="00BF2C75"/>
    <w:rsid w:val="00BF376B"/>
    <w:rsid w:val="00BF39A5"/>
    <w:rsid w:val="00BF3F64"/>
    <w:rsid w:val="00BF43BF"/>
    <w:rsid w:val="00BF46F5"/>
    <w:rsid w:val="00BF5479"/>
    <w:rsid w:val="00BF5573"/>
    <w:rsid w:val="00BF572D"/>
    <w:rsid w:val="00BF5B6C"/>
    <w:rsid w:val="00BF7237"/>
    <w:rsid w:val="00BF76EA"/>
    <w:rsid w:val="00BF7E0A"/>
    <w:rsid w:val="00C003A2"/>
    <w:rsid w:val="00C00CC4"/>
    <w:rsid w:val="00C00EA4"/>
    <w:rsid w:val="00C0106C"/>
    <w:rsid w:val="00C0109C"/>
    <w:rsid w:val="00C0162D"/>
    <w:rsid w:val="00C019CD"/>
    <w:rsid w:val="00C01F34"/>
    <w:rsid w:val="00C0241A"/>
    <w:rsid w:val="00C0307C"/>
    <w:rsid w:val="00C033DB"/>
    <w:rsid w:val="00C038D7"/>
    <w:rsid w:val="00C03E80"/>
    <w:rsid w:val="00C0420F"/>
    <w:rsid w:val="00C04750"/>
    <w:rsid w:val="00C04DA4"/>
    <w:rsid w:val="00C053C7"/>
    <w:rsid w:val="00C05DD5"/>
    <w:rsid w:val="00C05F0A"/>
    <w:rsid w:val="00C06530"/>
    <w:rsid w:val="00C06E1D"/>
    <w:rsid w:val="00C07AD8"/>
    <w:rsid w:val="00C1000F"/>
    <w:rsid w:val="00C101FC"/>
    <w:rsid w:val="00C10A37"/>
    <w:rsid w:val="00C12819"/>
    <w:rsid w:val="00C129DB"/>
    <w:rsid w:val="00C12B8C"/>
    <w:rsid w:val="00C12E61"/>
    <w:rsid w:val="00C12EC5"/>
    <w:rsid w:val="00C13105"/>
    <w:rsid w:val="00C13E23"/>
    <w:rsid w:val="00C1404E"/>
    <w:rsid w:val="00C1408F"/>
    <w:rsid w:val="00C146E7"/>
    <w:rsid w:val="00C147AE"/>
    <w:rsid w:val="00C14941"/>
    <w:rsid w:val="00C14988"/>
    <w:rsid w:val="00C14E29"/>
    <w:rsid w:val="00C15400"/>
    <w:rsid w:val="00C1549D"/>
    <w:rsid w:val="00C154C3"/>
    <w:rsid w:val="00C1623B"/>
    <w:rsid w:val="00C165EB"/>
    <w:rsid w:val="00C170A2"/>
    <w:rsid w:val="00C17407"/>
    <w:rsid w:val="00C1789F"/>
    <w:rsid w:val="00C17A5B"/>
    <w:rsid w:val="00C20036"/>
    <w:rsid w:val="00C204E6"/>
    <w:rsid w:val="00C210DF"/>
    <w:rsid w:val="00C2118A"/>
    <w:rsid w:val="00C2119C"/>
    <w:rsid w:val="00C21224"/>
    <w:rsid w:val="00C214A2"/>
    <w:rsid w:val="00C2203E"/>
    <w:rsid w:val="00C22A83"/>
    <w:rsid w:val="00C23408"/>
    <w:rsid w:val="00C24318"/>
    <w:rsid w:val="00C252AF"/>
    <w:rsid w:val="00C25792"/>
    <w:rsid w:val="00C25825"/>
    <w:rsid w:val="00C25AA2"/>
    <w:rsid w:val="00C25E76"/>
    <w:rsid w:val="00C26C4C"/>
    <w:rsid w:val="00C271B0"/>
    <w:rsid w:val="00C27C91"/>
    <w:rsid w:val="00C30734"/>
    <w:rsid w:val="00C30C16"/>
    <w:rsid w:val="00C30E29"/>
    <w:rsid w:val="00C30E81"/>
    <w:rsid w:val="00C30F9B"/>
    <w:rsid w:val="00C3190C"/>
    <w:rsid w:val="00C31AF6"/>
    <w:rsid w:val="00C32E3A"/>
    <w:rsid w:val="00C33A1F"/>
    <w:rsid w:val="00C33B8A"/>
    <w:rsid w:val="00C3422E"/>
    <w:rsid w:val="00C3432F"/>
    <w:rsid w:val="00C34389"/>
    <w:rsid w:val="00C344BE"/>
    <w:rsid w:val="00C34829"/>
    <w:rsid w:val="00C3552B"/>
    <w:rsid w:val="00C3571E"/>
    <w:rsid w:val="00C359D8"/>
    <w:rsid w:val="00C35E89"/>
    <w:rsid w:val="00C363D9"/>
    <w:rsid w:val="00C36B1E"/>
    <w:rsid w:val="00C36E1F"/>
    <w:rsid w:val="00C376D3"/>
    <w:rsid w:val="00C3790E"/>
    <w:rsid w:val="00C40299"/>
    <w:rsid w:val="00C40335"/>
    <w:rsid w:val="00C40666"/>
    <w:rsid w:val="00C40BDE"/>
    <w:rsid w:val="00C41310"/>
    <w:rsid w:val="00C41312"/>
    <w:rsid w:val="00C414EA"/>
    <w:rsid w:val="00C416CC"/>
    <w:rsid w:val="00C41AD2"/>
    <w:rsid w:val="00C41C20"/>
    <w:rsid w:val="00C41C8D"/>
    <w:rsid w:val="00C42CBB"/>
    <w:rsid w:val="00C430CF"/>
    <w:rsid w:val="00C43BC6"/>
    <w:rsid w:val="00C43CF9"/>
    <w:rsid w:val="00C4444F"/>
    <w:rsid w:val="00C45115"/>
    <w:rsid w:val="00C456C5"/>
    <w:rsid w:val="00C45A99"/>
    <w:rsid w:val="00C45EB3"/>
    <w:rsid w:val="00C460EB"/>
    <w:rsid w:val="00C464CD"/>
    <w:rsid w:val="00C464D9"/>
    <w:rsid w:val="00C46D1F"/>
    <w:rsid w:val="00C470BF"/>
    <w:rsid w:val="00C473FF"/>
    <w:rsid w:val="00C501D0"/>
    <w:rsid w:val="00C50306"/>
    <w:rsid w:val="00C503CE"/>
    <w:rsid w:val="00C50758"/>
    <w:rsid w:val="00C51EB7"/>
    <w:rsid w:val="00C522E7"/>
    <w:rsid w:val="00C52777"/>
    <w:rsid w:val="00C528B9"/>
    <w:rsid w:val="00C52C01"/>
    <w:rsid w:val="00C52D0B"/>
    <w:rsid w:val="00C52EB5"/>
    <w:rsid w:val="00C52FDE"/>
    <w:rsid w:val="00C53269"/>
    <w:rsid w:val="00C53627"/>
    <w:rsid w:val="00C5365D"/>
    <w:rsid w:val="00C53BDF"/>
    <w:rsid w:val="00C5405E"/>
    <w:rsid w:val="00C54621"/>
    <w:rsid w:val="00C546C5"/>
    <w:rsid w:val="00C54869"/>
    <w:rsid w:val="00C568D0"/>
    <w:rsid w:val="00C569C2"/>
    <w:rsid w:val="00C56AB0"/>
    <w:rsid w:val="00C56D0C"/>
    <w:rsid w:val="00C572A2"/>
    <w:rsid w:val="00C576B7"/>
    <w:rsid w:val="00C57ADB"/>
    <w:rsid w:val="00C57B62"/>
    <w:rsid w:val="00C57D63"/>
    <w:rsid w:val="00C57F11"/>
    <w:rsid w:val="00C60583"/>
    <w:rsid w:val="00C60A29"/>
    <w:rsid w:val="00C60BC9"/>
    <w:rsid w:val="00C60C7D"/>
    <w:rsid w:val="00C60E7C"/>
    <w:rsid w:val="00C61305"/>
    <w:rsid w:val="00C619DC"/>
    <w:rsid w:val="00C61A2B"/>
    <w:rsid w:val="00C61CFC"/>
    <w:rsid w:val="00C61D6B"/>
    <w:rsid w:val="00C623BF"/>
    <w:rsid w:val="00C623D8"/>
    <w:rsid w:val="00C62919"/>
    <w:rsid w:val="00C62E92"/>
    <w:rsid w:val="00C64390"/>
    <w:rsid w:val="00C64590"/>
    <w:rsid w:val="00C64A63"/>
    <w:rsid w:val="00C64BFD"/>
    <w:rsid w:val="00C64F39"/>
    <w:rsid w:val="00C6633D"/>
    <w:rsid w:val="00C67123"/>
    <w:rsid w:val="00C67772"/>
    <w:rsid w:val="00C67BD3"/>
    <w:rsid w:val="00C67EBA"/>
    <w:rsid w:val="00C7000D"/>
    <w:rsid w:val="00C711DE"/>
    <w:rsid w:val="00C7182F"/>
    <w:rsid w:val="00C71A5E"/>
    <w:rsid w:val="00C722C7"/>
    <w:rsid w:val="00C72435"/>
    <w:rsid w:val="00C7287F"/>
    <w:rsid w:val="00C72BD9"/>
    <w:rsid w:val="00C72DA9"/>
    <w:rsid w:val="00C72DBA"/>
    <w:rsid w:val="00C731ED"/>
    <w:rsid w:val="00C732B7"/>
    <w:rsid w:val="00C734DF"/>
    <w:rsid w:val="00C73738"/>
    <w:rsid w:val="00C73BFE"/>
    <w:rsid w:val="00C741FC"/>
    <w:rsid w:val="00C7462B"/>
    <w:rsid w:val="00C74F13"/>
    <w:rsid w:val="00C75715"/>
    <w:rsid w:val="00C7571D"/>
    <w:rsid w:val="00C7589B"/>
    <w:rsid w:val="00C75B62"/>
    <w:rsid w:val="00C75D8E"/>
    <w:rsid w:val="00C75F61"/>
    <w:rsid w:val="00C75F62"/>
    <w:rsid w:val="00C75FC2"/>
    <w:rsid w:val="00C7649E"/>
    <w:rsid w:val="00C76751"/>
    <w:rsid w:val="00C77040"/>
    <w:rsid w:val="00C770B8"/>
    <w:rsid w:val="00C778F0"/>
    <w:rsid w:val="00C80069"/>
    <w:rsid w:val="00C80C64"/>
    <w:rsid w:val="00C80DD7"/>
    <w:rsid w:val="00C816C5"/>
    <w:rsid w:val="00C81A2F"/>
    <w:rsid w:val="00C8251D"/>
    <w:rsid w:val="00C82607"/>
    <w:rsid w:val="00C82C51"/>
    <w:rsid w:val="00C82DEB"/>
    <w:rsid w:val="00C82E49"/>
    <w:rsid w:val="00C82F2E"/>
    <w:rsid w:val="00C83281"/>
    <w:rsid w:val="00C838AF"/>
    <w:rsid w:val="00C83909"/>
    <w:rsid w:val="00C83930"/>
    <w:rsid w:val="00C83E21"/>
    <w:rsid w:val="00C83EDD"/>
    <w:rsid w:val="00C83EFA"/>
    <w:rsid w:val="00C83F0D"/>
    <w:rsid w:val="00C84081"/>
    <w:rsid w:val="00C84571"/>
    <w:rsid w:val="00C847B2"/>
    <w:rsid w:val="00C84FDF"/>
    <w:rsid w:val="00C8523A"/>
    <w:rsid w:val="00C85F72"/>
    <w:rsid w:val="00C85FA9"/>
    <w:rsid w:val="00C86400"/>
    <w:rsid w:val="00C866D7"/>
    <w:rsid w:val="00C87486"/>
    <w:rsid w:val="00C9076B"/>
    <w:rsid w:val="00C90802"/>
    <w:rsid w:val="00C90D94"/>
    <w:rsid w:val="00C90FDC"/>
    <w:rsid w:val="00C91512"/>
    <w:rsid w:val="00C915CD"/>
    <w:rsid w:val="00C91612"/>
    <w:rsid w:val="00C916B0"/>
    <w:rsid w:val="00C91868"/>
    <w:rsid w:val="00C918EE"/>
    <w:rsid w:val="00C92071"/>
    <w:rsid w:val="00C9235B"/>
    <w:rsid w:val="00C92B30"/>
    <w:rsid w:val="00C92BAF"/>
    <w:rsid w:val="00C92D02"/>
    <w:rsid w:val="00C93030"/>
    <w:rsid w:val="00C935C1"/>
    <w:rsid w:val="00C93ACE"/>
    <w:rsid w:val="00C93B99"/>
    <w:rsid w:val="00C93D2F"/>
    <w:rsid w:val="00C942E8"/>
    <w:rsid w:val="00C9436A"/>
    <w:rsid w:val="00C94C4E"/>
    <w:rsid w:val="00C9508B"/>
    <w:rsid w:val="00C95AA5"/>
    <w:rsid w:val="00C968F5"/>
    <w:rsid w:val="00C97136"/>
    <w:rsid w:val="00C974CE"/>
    <w:rsid w:val="00C97B08"/>
    <w:rsid w:val="00C97CBC"/>
    <w:rsid w:val="00C97D74"/>
    <w:rsid w:val="00C97DBE"/>
    <w:rsid w:val="00CA01BD"/>
    <w:rsid w:val="00CA0BA0"/>
    <w:rsid w:val="00CA0D6A"/>
    <w:rsid w:val="00CA0DCA"/>
    <w:rsid w:val="00CA17B5"/>
    <w:rsid w:val="00CA26AA"/>
    <w:rsid w:val="00CA2872"/>
    <w:rsid w:val="00CA291F"/>
    <w:rsid w:val="00CA2947"/>
    <w:rsid w:val="00CA2CE5"/>
    <w:rsid w:val="00CA2D77"/>
    <w:rsid w:val="00CA31AB"/>
    <w:rsid w:val="00CA33F6"/>
    <w:rsid w:val="00CA36C7"/>
    <w:rsid w:val="00CA3934"/>
    <w:rsid w:val="00CA3A43"/>
    <w:rsid w:val="00CA3D72"/>
    <w:rsid w:val="00CA4052"/>
    <w:rsid w:val="00CA419F"/>
    <w:rsid w:val="00CA4296"/>
    <w:rsid w:val="00CA42B9"/>
    <w:rsid w:val="00CA438B"/>
    <w:rsid w:val="00CA460D"/>
    <w:rsid w:val="00CA48F6"/>
    <w:rsid w:val="00CA4968"/>
    <w:rsid w:val="00CA4B8E"/>
    <w:rsid w:val="00CA5F7C"/>
    <w:rsid w:val="00CA6774"/>
    <w:rsid w:val="00CA7591"/>
    <w:rsid w:val="00CA7A60"/>
    <w:rsid w:val="00CA7D0E"/>
    <w:rsid w:val="00CA7D64"/>
    <w:rsid w:val="00CB0667"/>
    <w:rsid w:val="00CB0879"/>
    <w:rsid w:val="00CB0CF3"/>
    <w:rsid w:val="00CB0D3C"/>
    <w:rsid w:val="00CB1453"/>
    <w:rsid w:val="00CB15F2"/>
    <w:rsid w:val="00CB1686"/>
    <w:rsid w:val="00CB17E9"/>
    <w:rsid w:val="00CB1BCD"/>
    <w:rsid w:val="00CB329A"/>
    <w:rsid w:val="00CB351E"/>
    <w:rsid w:val="00CB3A4E"/>
    <w:rsid w:val="00CB3C4D"/>
    <w:rsid w:val="00CB3F6B"/>
    <w:rsid w:val="00CB3F8A"/>
    <w:rsid w:val="00CB49BB"/>
    <w:rsid w:val="00CB4C8C"/>
    <w:rsid w:val="00CB4D74"/>
    <w:rsid w:val="00CB5A68"/>
    <w:rsid w:val="00CB5BF3"/>
    <w:rsid w:val="00CB6029"/>
    <w:rsid w:val="00CB6706"/>
    <w:rsid w:val="00CB6EF1"/>
    <w:rsid w:val="00CB7307"/>
    <w:rsid w:val="00CB780F"/>
    <w:rsid w:val="00CB788C"/>
    <w:rsid w:val="00CB7C82"/>
    <w:rsid w:val="00CC04F8"/>
    <w:rsid w:val="00CC0B7F"/>
    <w:rsid w:val="00CC1864"/>
    <w:rsid w:val="00CC1AFA"/>
    <w:rsid w:val="00CC1D20"/>
    <w:rsid w:val="00CC31F1"/>
    <w:rsid w:val="00CC3618"/>
    <w:rsid w:val="00CC3D63"/>
    <w:rsid w:val="00CC40E7"/>
    <w:rsid w:val="00CC450F"/>
    <w:rsid w:val="00CC4D64"/>
    <w:rsid w:val="00CC4E7F"/>
    <w:rsid w:val="00CC4F00"/>
    <w:rsid w:val="00CC574B"/>
    <w:rsid w:val="00CC5880"/>
    <w:rsid w:val="00CC5AB7"/>
    <w:rsid w:val="00CC69C7"/>
    <w:rsid w:val="00CC6E41"/>
    <w:rsid w:val="00CC6FB3"/>
    <w:rsid w:val="00CC7706"/>
    <w:rsid w:val="00CC798D"/>
    <w:rsid w:val="00CC7C4A"/>
    <w:rsid w:val="00CC7EF8"/>
    <w:rsid w:val="00CD01FA"/>
    <w:rsid w:val="00CD059A"/>
    <w:rsid w:val="00CD092D"/>
    <w:rsid w:val="00CD13C8"/>
    <w:rsid w:val="00CD1E5A"/>
    <w:rsid w:val="00CD217F"/>
    <w:rsid w:val="00CD25A1"/>
    <w:rsid w:val="00CD3BF7"/>
    <w:rsid w:val="00CD3C72"/>
    <w:rsid w:val="00CD4105"/>
    <w:rsid w:val="00CD4B63"/>
    <w:rsid w:val="00CD5081"/>
    <w:rsid w:val="00CD56C8"/>
    <w:rsid w:val="00CD58E0"/>
    <w:rsid w:val="00CD5A26"/>
    <w:rsid w:val="00CD5FEA"/>
    <w:rsid w:val="00CD67C8"/>
    <w:rsid w:val="00CD723E"/>
    <w:rsid w:val="00CD734B"/>
    <w:rsid w:val="00CD74FD"/>
    <w:rsid w:val="00CD756F"/>
    <w:rsid w:val="00CD7CA2"/>
    <w:rsid w:val="00CE00D0"/>
    <w:rsid w:val="00CE05C0"/>
    <w:rsid w:val="00CE1542"/>
    <w:rsid w:val="00CE18C0"/>
    <w:rsid w:val="00CE2411"/>
    <w:rsid w:val="00CE2DF0"/>
    <w:rsid w:val="00CE3342"/>
    <w:rsid w:val="00CE4803"/>
    <w:rsid w:val="00CE51C3"/>
    <w:rsid w:val="00CE598A"/>
    <w:rsid w:val="00CE60BB"/>
    <w:rsid w:val="00CE60CB"/>
    <w:rsid w:val="00CE6716"/>
    <w:rsid w:val="00CE6F07"/>
    <w:rsid w:val="00CE7383"/>
    <w:rsid w:val="00CF059B"/>
    <w:rsid w:val="00CF0F22"/>
    <w:rsid w:val="00CF0F6B"/>
    <w:rsid w:val="00CF10EC"/>
    <w:rsid w:val="00CF10FD"/>
    <w:rsid w:val="00CF22AC"/>
    <w:rsid w:val="00CF23F0"/>
    <w:rsid w:val="00CF2C07"/>
    <w:rsid w:val="00CF2D4A"/>
    <w:rsid w:val="00CF30F3"/>
    <w:rsid w:val="00CF3227"/>
    <w:rsid w:val="00CF337A"/>
    <w:rsid w:val="00CF3654"/>
    <w:rsid w:val="00CF39D5"/>
    <w:rsid w:val="00CF3C14"/>
    <w:rsid w:val="00CF3D97"/>
    <w:rsid w:val="00CF43F9"/>
    <w:rsid w:val="00CF48E1"/>
    <w:rsid w:val="00CF4D55"/>
    <w:rsid w:val="00CF5204"/>
    <w:rsid w:val="00CF5367"/>
    <w:rsid w:val="00CF5B18"/>
    <w:rsid w:val="00CF5C4B"/>
    <w:rsid w:val="00CF626C"/>
    <w:rsid w:val="00CF6479"/>
    <w:rsid w:val="00CF6C1F"/>
    <w:rsid w:val="00CF753E"/>
    <w:rsid w:val="00CF7A26"/>
    <w:rsid w:val="00CF7B0A"/>
    <w:rsid w:val="00CF7F9C"/>
    <w:rsid w:val="00D0052D"/>
    <w:rsid w:val="00D0082E"/>
    <w:rsid w:val="00D00872"/>
    <w:rsid w:val="00D00E5A"/>
    <w:rsid w:val="00D00EC6"/>
    <w:rsid w:val="00D017AB"/>
    <w:rsid w:val="00D01CC3"/>
    <w:rsid w:val="00D01EF7"/>
    <w:rsid w:val="00D02255"/>
    <w:rsid w:val="00D026D3"/>
    <w:rsid w:val="00D02742"/>
    <w:rsid w:val="00D030F3"/>
    <w:rsid w:val="00D03F71"/>
    <w:rsid w:val="00D04059"/>
    <w:rsid w:val="00D04C02"/>
    <w:rsid w:val="00D04C48"/>
    <w:rsid w:val="00D04FBC"/>
    <w:rsid w:val="00D0533E"/>
    <w:rsid w:val="00D05C12"/>
    <w:rsid w:val="00D05CC0"/>
    <w:rsid w:val="00D05F4B"/>
    <w:rsid w:val="00D068DF"/>
    <w:rsid w:val="00D07116"/>
    <w:rsid w:val="00D073DF"/>
    <w:rsid w:val="00D074D8"/>
    <w:rsid w:val="00D07648"/>
    <w:rsid w:val="00D0773B"/>
    <w:rsid w:val="00D10262"/>
    <w:rsid w:val="00D10C7C"/>
    <w:rsid w:val="00D10F92"/>
    <w:rsid w:val="00D112AC"/>
    <w:rsid w:val="00D11952"/>
    <w:rsid w:val="00D11A94"/>
    <w:rsid w:val="00D11B36"/>
    <w:rsid w:val="00D11BFA"/>
    <w:rsid w:val="00D123F2"/>
    <w:rsid w:val="00D12B2D"/>
    <w:rsid w:val="00D12BCE"/>
    <w:rsid w:val="00D12C69"/>
    <w:rsid w:val="00D12F35"/>
    <w:rsid w:val="00D147BA"/>
    <w:rsid w:val="00D14BC0"/>
    <w:rsid w:val="00D150C9"/>
    <w:rsid w:val="00D15BA3"/>
    <w:rsid w:val="00D15E3E"/>
    <w:rsid w:val="00D16224"/>
    <w:rsid w:val="00D16539"/>
    <w:rsid w:val="00D1661D"/>
    <w:rsid w:val="00D16663"/>
    <w:rsid w:val="00D16773"/>
    <w:rsid w:val="00D16828"/>
    <w:rsid w:val="00D16F41"/>
    <w:rsid w:val="00D16FEB"/>
    <w:rsid w:val="00D172B8"/>
    <w:rsid w:val="00D17D8F"/>
    <w:rsid w:val="00D17DAA"/>
    <w:rsid w:val="00D17EBD"/>
    <w:rsid w:val="00D205F8"/>
    <w:rsid w:val="00D20EA2"/>
    <w:rsid w:val="00D21479"/>
    <w:rsid w:val="00D219FD"/>
    <w:rsid w:val="00D22177"/>
    <w:rsid w:val="00D223AB"/>
    <w:rsid w:val="00D2314C"/>
    <w:rsid w:val="00D2369C"/>
    <w:rsid w:val="00D236C2"/>
    <w:rsid w:val="00D23DF1"/>
    <w:rsid w:val="00D24354"/>
    <w:rsid w:val="00D2456A"/>
    <w:rsid w:val="00D246C7"/>
    <w:rsid w:val="00D249D6"/>
    <w:rsid w:val="00D24E8C"/>
    <w:rsid w:val="00D252AA"/>
    <w:rsid w:val="00D25725"/>
    <w:rsid w:val="00D2573C"/>
    <w:rsid w:val="00D25FA0"/>
    <w:rsid w:val="00D265A7"/>
    <w:rsid w:val="00D26643"/>
    <w:rsid w:val="00D26D2F"/>
    <w:rsid w:val="00D26D63"/>
    <w:rsid w:val="00D271F4"/>
    <w:rsid w:val="00D27258"/>
    <w:rsid w:val="00D274CF"/>
    <w:rsid w:val="00D27549"/>
    <w:rsid w:val="00D275B5"/>
    <w:rsid w:val="00D27792"/>
    <w:rsid w:val="00D2784D"/>
    <w:rsid w:val="00D27EBA"/>
    <w:rsid w:val="00D27F1F"/>
    <w:rsid w:val="00D30586"/>
    <w:rsid w:val="00D30818"/>
    <w:rsid w:val="00D309C9"/>
    <w:rsid w:val="00D30B9C"/>
    <w:rsid w:val="00D30FBB"/>
    <w:rsid w:val="00D310AF"/>
    <w:rsid w:val="00D313A8"/>
    <w:rsid w:val="00D319DD"/>
    <w:rsid w:val="00D31A9E"/>
    <w:rsid w:val="00D31C87"/>
    <w:rsid w:val="00D31DB5"/>
    <w:rsid w:val="00D32870"/>
    <w:rsid w:val="00D33497"/>
    <w:rsid w:val="00D334EE"/>
    <w:rsid w:val="00D3366E"/>
    <w:rsid w:val="00D338FB"/>
    <w:rsid w:val="00D33B87"/>
    <w:rsid w:val="00D34C87"/>
    <w:rsid w:val="00D3512E"/>
    <w:rsid w:val="00D35826"/>
    <w:rsid w:val="00D35A5C"/>
    <w:rsid w:val="00D35DF0"/>
    <w:rsid w:val="00D35F17"/>
    <w:rsid w:val="00D3669C"/>
    <w:rsid w:val="00D36D2B"/>
    <w:rsid w:val="00D375B2"/>
    <w:rsid w:val="00D37827"/>
    <w:rsid w:val="00D37D82"/>
    <w:rsid w:val="00D402D0"/>
    <w:rsid w:val="00D40C08"/>
    <w:rsid w:val="00D40C3F"/>
    <w:rsid w:val="00D40CCD"/>
    <w:rsid w:val="00D41199"/>
    <w:rsid w:val="00D41265"/>
    <w:rsid w:val="00D413C0"/>
    <w:rsid w:val="00D4153B"/>
    <w:rsid w:val="00D42861"/>
    <w:rsid w:val="00D42C6A"/>
    <w:rsid w:val="00D42DE3"/>
    <w:rsid w:val="00D43172"/>
    <w:rsid w:val="00D432E0"/>
    <w:rsid w:val="00D4342A"/>
    <w:rsid w:val="00D43545"/>
    <w:rsid w:val="00D43A1D"/>
    <w:rsid w:val="00D43AF3"/>
    <w:rsid w:val="00D43F81"/>
    <w:rsid w:val="00D449A6"/>
    <w:rsid w:val="00D45D9F"/>
    <w:rsid w:val="00D461C6"/>
    <w:rsid w:val="00D464AF"/>
    <w:rsid w:val="00D46E02"/>
    <w:rsid w:val="00D46F77"/>
    <w:rsid w:val="00D47790"/>
    <w:rsid w:val="00D50271"/>
    <w:rsid w:val="00D514E4"/>
    <w:rsid w:val="00D516E3"/>
    <w:rsid w:val="00D524B6"/>
    <w:rsid w:val="00D525C6"/>
    <w:rsid w:val="00D52E08"/>
    <w:rsid w:val="00D535A0"/>
    <w:rsid w:val="00D539F7"/>
    <w:rsid w:val="00D5408E"/>
    <w:rsid w:val="00D543D1"/>
    <w:rsid w:val="00D54536"/>
    <w:rsid w:val="00D54593"/>
    <w:rsid w:val="00D54BC4"/>
    <w:rsid w:val="00D54F08"/>
    <w:rsid w:val="00D551DC"/>
    <w:rsid w:val="00D55857"/>
    <w:rsid w:val="00D558B2"/>
    <w:rsid w:val="00D55917"/>
    <w:rsid w:val="00D55A1C"/>
    <w:rsid w:val="00D55BB2"/>
    <w:rsid w:val="00D55D7A"/>
    <w:rsid w:val="00D56101"/>
    <w:rsid w:val="00D569A2"/>
    <w:rsid w:val="00D56A85"/>
    <w:rsid w:val="00D570FA"/>
    <w:rsid w:val="00D57445"/>
    <w:rsid w:val="00D600C2"/>
    <w:rsid w:val="00D601ED"/>
    <w:rsid w:val="00D601EE"/>
    <w:rsid w:val="00D60C58"/>
    <w:rsid w:val="00D60D18"/>
    <w:rsid w:val="00D6166F"/>
    <w:rsid w:val="00D61A8A"/>
    <w:rsid w:val="00D61BF7"/>
    <w:rsid w:val="00D623C6"/>
    <w:rsid w:val="00D6257F"/>
    <w:rsid w:val="00D62620"/>
    <w:rsid w:val="00D630BA"/>
    <w:rsid w:val="00D63464"/>
    <w:rsid w:val="00D63540"/>
    <w:rsid w:val="00D638DB"/>
    <w:rsid w:val="00D63BB5"/>
    <w:rsid w:val="00D64462"/>
    <w:rsid w:val="00D64603"/>
    <w:rsid w:val="00D6512C"/>
    <w:rsid w:val="00D655ED"/>
    <w:rsid w:val="00D65A0C"/>
    <w:rsid w:val="00D65A93"/>
    <w:rsid w:val="00D65C67"/>
    <w:rsid w:val="00D6606F"/>
    <w:rsid w:val="00D66A62"/>
    <w:rsid w:val="00D66AD8"/>
    <w:rsid w:val="00D674AA"/>
    <w:rsid w:val="00D70068"/>
    <w:rsid w:val="00D700C2"/>
    <w:rsid w:val="00D70818"/>
    <w:rsid w:val="00D70FC3"/>
    <w:rsid w:val="00D712DB"/>
    <w:rsid w:val="00D71DEE"/>
    <w:rsid w:val="00D72AA7"/>
    <w:rsid w:val="00D72E77"/>
    <w:rsid w:val="00D738FF"/>
    <w:rsid w:val="00D74DAF"/>
    <w:rsid w:val="00D7501F"/>
    <w:rsid w:val="00D75A2B"/>
    <w:rsid w:val="00D75CF2"/>
    <w:rsid w:val="00D75D00"/>
    <w:rsid w:val="00D767CC"/>
    <w:rsid w:val="00D76A78"/>
    <w:rsid w:val="00D76BC9"/>
    <w:rsid w:val="00D7705B"/>
    <w:rsid w:val="00D779CE"/>
    <w:rsid w:val="00D77EFC"/>
    <w:rsid w:val="00D80C46"/>
    <w:rsid w:val="00D82461"/>
    <w:rsid w:val="00D8284A"/>
    <w:rsid w:val="00D82BAC"/>
    <w:rsid w:val="00D83793"/>
    <w:rsid w:val="00D83BB2"/>
    <w:rsid w:val="00D83D25"/>
    <w:rsid w:val="00D84D3E"/>
    <w:rsid w:val="00D84D53"/>
    <w:rsid w:val="00D8511A"/>
    <w:rsid w:val="00D85312"/>
    <w:rsid w:val="00D85D6A"/>
    <w:rsid w:val="00D85F28"/>
    <w:rsid w:val="00D8603F"/>
    <w:rsid w:val="00D865C5"/>
    <w:rsid w:val="00D86639"/>
    <w:rsid w:val="00D86893"/>
    <w:rsid w:val="00D868A0"/>
    <w:rsid w:val="00D86BE9"/>
    <w:rsid w:val="00D90AAA"/>
    <w:rsid w:val="00D90BFB"/>
    <w:rsid w:val="00D90F26"/>
    <w:rsid w:val="00D917FA"/>
    <w:rsid w:val="00D919D7"/>
    <w:rsid w:val="00D91DB3"/>
    <w:rsid w:val="00D91EA2"/>
    <w:rsid w:val="00D9296C"/>
    <w:rsid w:val="00D92DDA"/>
    <w:rsid w:val="00D92E3E"/>
    <w:rsid w:val="00D92F3F"/>
    <w:rsid w:val="00D93246"/>
    <w:rsid w:val="00D93461"/>
    <w:rsid w:val="00D945A2"/>
    <w:rsid w:val="00D94879"/>
    <w:rsid w:val="00D94AD8"/>
    <w:rsid w:val="00D95122"/>
    <w:rsid w:val="00D95384"/>
    <w:rsid w:val="00D95438"/>
    <w:rsid w:val="00D9560D"/>
    <w:rsid w:val="00D959F5"/>
    <w:rsid w:val="00D9711B"/>
    <w:rsid w:val="00D9742B"/>
    <w:rsid w:val="00D97BAC"/>
    <w:rsid w:val="00DA06D3"/>
    <w:rsid w:val="00DA11EE"/>
    <w:rsid w:val="00DA1B37"/>
    <w:rsid w:val="00DA1BF5"/>
    <w:rsid w:val="00DA1EC1"/>
    <w:rsid w:val="00DA2B1F"/>
    <w:rsid w:val="00DA3C92"/>
    <w:rsid w:val="00DA3EC8"/>
    <w:rsid w:val="00DA4256"/>
    <w:rsid w:val="00DA428B"/>
    <w:rsid w:val="00DA449B"/>
    <w:rsid w:val="00DA4C6D"/>
    <w:rsid w:val="00DA4E9A"/>
    <w:rsid w:val="00DA5345"/>
    <w:rsid w:val="00DA5EFF"/>
    <w:rsid w:val="00DA5F12"/>
    <w:rsid w:val="00DA6159"/>
    <w:rsid w:val="00DA6584"/>
    <w:rsid w:val="00DA67DE"/>
    <w:rsid w:val="00DA710F"/>
    <w:rsid w:val="00DA74FE"/>
    <w:rsid w:val="00DA779F"/>
    <w:rsid w:val="00DA7808"/>
    <w:rsid w:val="00DB0286"/>
    <w:rsid w:val="00DB0480"/>
    <w:rsid w:val="00DB0711"/>
    <w:rsid w:val="00DB0EB1"/>
    <w:rsid w:val="00DB1240"/>
    <w:rsid w:val="00DB1543"/>
    <w:rsid w:val="00DB1E12"/>
    <w:rsid w:val="00DB238B"/>
    <w:rsid w:val="00DB2C79"/>
    <w:rsid w:val="00DB2FAA"/>
    <w:rsid w:val="00DB3078"/>
    <w:rsid w:val="00DB334A"/>
    <w:rsid w:val="00DB3D71"/>
    <w:rsid w:val="00DB3F70"/>
    <w:rsid w:val="00DB409D"/>
    <w:rsid w:val="00DB4450"/>
    <w:rsid w:val="00DB46A6"/>
    <w:rsid w:val="00DB4896"/>
    <w:rsid w:val="00DB4CF8"/>
    <w:rsid w:val="00DB4FBE"/>
    <w:rsid w:val="00DB59C0"/>
    <w:rsid w:val="00DB5FA9"/>
    <w:rsid w:val="00DB6559"/>
    <w:rsid w:val="00DB6AE5"/>
    <w:rsid w:val="00DB70F4"/>
    <w:rsid w:val="00DB75E6"/>
    <w:rsid w:val="00DB7806"/>
    <w:rsid w:val="00DC04DE"/>
    <w:rsid w:val="00DC07AE"/>
    <w:rsid w:val="00DC0C30"/>
    <w:rsid w:val="00DC0FDA"/>
    <w:rsid w:val="00DC12EA"/>
    <w:rsid w:val="00DC1650"/>
    <w:rsid w:val="00DC1830"/>
    <w:rsid w:val="00DC2952"/>
    <w:rsid w:val="00DC30A4"/>
    <w:rsid w:val="00DC336B"/>
    <w:rsid w:val="00DC3405"/>
    <w:rsid w:val="00DC3987"/>
    <w:rsid w:val="00DC3C3A"/>
    <w:rsid w:val="00DC43D7"/>
    <w:rsid w:val="00DC4525"/>
    <w:rsid w:val="00DC4646"/>
    <w:rsid w:val="00DC470E"/>
    <w:rsid w:val="00DC47F6"/>
    <w:rsid w:val="00DC4D31"/>
    <w:rsid w:val="00DC527A"/>
    <w:rsid w:val="00DC5388"/>
    <w:rsid w:val="00DC58A5"/>
    <w:rsid w:val="00DC59F0"/>
    <w:rsid w:val="00DC5BFB"/>
    <w:rsid w:val="00DC5D31"/>
    <w:rsid w:val="00DC689E"/>
    <w:rsid w:val="00DC6BA3"/>
    <w:rsid w:val="00DC6F81"/>
    <w:rsid w:val="00DC6FF9"/>
    <w:rsid w:val="00DC71C2"/>
    <w:rsid w:val="00DC7BA4"/>
    <w:rsid w:val="00DC7C46"/>
    <w:rsid w:val="00DD00DB"/>
    <w:rsid w:val="00DD0968"/>
    <w:rsid w:val="00DD11D1"/>
    <w:rsid w:val="00DD1AC8"/>
    <w:rsid w:val="00DD30EE"/>
    <w:rsid w:val="00DD3253"/>
    <w:rsid w:val="00DD369C"/>
    <w:rsid w:val="00DD393E"/>
    <w:rsid w:val="00DD3B7E"/>
    <w:rsid w:val="00DD3BA2"/>
    <w:rsid w:val="00DD3D61"/>
    <w:rsid w:val="00DD44F4"/>
    <w:rsid w:val="00DD45B5"/>
    <w:rsid w:val="00DD4AB4"/>
    <w:rsid w:val="00DD4E5E"/>
    <w:rsid w:val="00DD4F9D"/>
    <w:rsid w:val="00DD519F"/>
    <w:rsid w:val="00DD7164"/>
    <w:rsid w:val="00DD7201"/>
    <w:rsid w:val="00DD788A"/>
    <w:rsid w:val="00DE019B"/>
    <w:rsid w:val="00DE0469"/>
    <w:rsid w:val="00DE0530"/>
    <w:rsid w:val="00DE0E6F"/>
    <w:rsid w:val="00DE0F08"/>
    <w:rsid w:val="00DE1210"/>
    <w:rsid w:val="00DE2C0A"/>
    <w:rsid w:val="00DE2D8B"/>
    <w:rsid w:val="00DE2EB7"/>
    <w:rsid w:val="00DE2F5C"/>
    <w:rsid w:val="00DE35D7"/>
    <w:rsid w:val="00DE4341"/>
    <w:rsid w:val="00DE48F9"/>
    <w:rsid w:val="00DE4BF3"/>
    <w:rsid w:val="00DE4F29"/>
    <w:rsid w:val="00DE58F4"/>
    <w:rsid w:val="00DE640E"/>
    <w:rsid w:val="00DE646E"/>
    <w:rsid w:val="00DE650E"/>
    <w:rsid w:val="00DE673A"/>
    <w:rsid w:val="00DE7434"/>
    <w:rsid w:val="00DE7646"/>
    <w:rsid w:val="00DE76C8"/>
    <w:rsid w:val="00DE79E9"/>
    <w:rsid w:val="00DE7A62"/>
    <w:rsid w:val="00DE7FDA"/>
    <w:rsid w:val="00DF01AC"/>
    <w:rsid w:val="00DF08EE"/>
    <w:rsid w:val="00DF0ACB"/>
    <w:rsid w:val="00DF0B84"/>
    <w:rsid w:val="00DF0C7A"/>
    <w:rsid w:val="00DF143D"/>
    <w:rsid w:val="00DF18F3"/>
    <w:rsid w:val="00DF201C"/>
    <w:rsid w:val="00DF242E"/>
    <w:rsid w:val="00DF2616"/>
    <w:rsid w:val="00DF2635"/>
    <w:rsid w:val="00DF2DB5"/>
    <w:rsid w:val="00DF352A"/>
    <w:rsid w:val="00DF375E"/>
    <w:rsid w:val="00DF3779"/>
    <w:rsid w:val="00DF3909"/>
    <w:rsid w:val="00DF4B7C"/>
    <w:rsid w:val="00DF4C30"/>
    <w:rsid w:val="00DF506F"/>
    <w:rsid w:val="00DF5337"/>
    <w:rsid w:val="00DF572F"/>
    <w:rsid w:val="00DF575D"/>
    <w:rsid w:val="00DF5A44"/>
    <w:rsid w:val="00DF5E83"/>
    <w:rsid w:val="00DF698E"/>
    <w:rsid w:val="00DF75EA"/>
    <w:rsid w:val="00E000E0"/>
    <w:rsid w:val="00E00557"/>
    <w:rsid w:val="00E00614"/>
    <w:rsid w:val="00E012BE"/>
    <w:rsid w:val="00E0148D"/>
    <w:rsid w:val="00E01766"/>
    <w:rsid w:val="00E0222A"/>
    <w:rsid w:val="00E028B4"/>
    <w:rsid w:val="00E030FB"/>
    <w:rsid w:val="00E032E0"/>
    <w:rsid w:val="00E0345B"/>
    <w:rsid w:val="00E038B5"/>
    <w:rsid w:val="00E03A05"/>
    <w:rsid w:val="00E03BCB"/>
    <w:rsid w:val="00E045FA"/>
    <w:rsid w:val="00E04CF8"/>
    <w:rsid w:val="00E050D4"/>
    <w:rsid w:val="00E050F2"/>
    <w:rsid w:val="00E05215"/>
    <w:rsid w:val="00E05342"/>
    <w:rsid w:val="00E05BB8"/>
    <w:rsid w:val="00E05EF9"/>
    <w:rsid w:val="00E061EC"/>
    <w:rsid w:val="00E06860"/>
    <w:rsid w:val="00E0761E"/>
    <w:rsid w:val="00E078F8"/>
    <w:rsid w:val="00E07CD2"/>
    <w:rsid w:val="00E10ECD"/>
    <w:rsid w:val="00E121D3"/>
    <w:rsid w:val="00E12285"/>
    <w:rsid w:val="00E1247E"/>
    <w:rsid w:val="00E12B4F"/>
    <w:rsid w:val="00E134BE"/>
    <w:rsid w:val="00E13993"/>
    <w:rsid w:val="00E13A1F"/>
    <w:rsid w:val="00E13DB9"/>
    <w:rsid w:val="00E15CB3"/>
    <w:rsid w:val="00E15CC7"/>
    <w:rsid w:val="00E15D2A"/>
    <w:rsid w:val="00E15E5C"/>
    <w:rsid w:val="00E1603B"/>
    <w:rsid w:val="00E161B7"/>
    <w:rsid w:val="00E16472"/>
    <w:rsid w:val="00E16AB3"/>
    <w:rsid w:val="00E17069"/>
    <w:rsid w:val="00E17155"/>
    <w:rsid w:val="00E17377"/>
    <w:rsid w:val="00E1740C"/>
    <w:rsid w:val="00E17466"/>
    <w:rsid w:val="00E174A3"/>
    <w:rsid w:val="00E17634"/>
    <w:rsid w:val="00E178EB"/>
    <w:rsid w:val="00E203FD"/>
    <w:rsid w:val="00E20406"/>
    <w:rsid w:val="00E20E6D"/>
    <w:rsid w:val="00E20FAB"/>
    <w:rsid w:val="00E21332"/>
    <w:rsid w:val="00E21560"/>
    <w:rsid w:val="00E21B9C"/>
    <w:rsid w:val="00E21DDD"/>
    <w:rsid w:val="00E2217F"/>
    <w:rsid w:val="00E224BA"/>
    <w:rsid w:val="00E2292C"/>
    <w:rsid w:val="00E22AB4"/>
    <w:rsid w:val="00E22BF5"/>
    <w:rsid w:val="00E22C6D"/>
    <w:rsid w:val="00E235E1"/>
    <w:rsid w:val="00E23989"/>
    <w:rsid w:val="00E23BFD"/>
    <w:rsid w:val="00E23C21"/>
    <w:rsid w:val="00E25314"/>
    <w:rsid w:val="00E257D7"/>
    <w:rsid w:val="00E25E32"/>
    <w:rsid w:val="00E2633F"/>
    <w:rsid w:val="00E26469"/>
    <w:rsid w:val="00E264E3"/>
    <w:rsid w:val="00E268B1"/>
    <w:rsid w:val="00E27870"/>
    <w:rsid w:val="00E27BA6"/>
    <w:rsid w:val="00E27E0B"/>
    <w:rsid w:val="00E27FD1"/>
    <w:rsid w:val="00E30084"/>
    <w:rsid w:val="00E3023A"/>
    <w:rsid w:val="00E3030C"/>
    <w:rsid w:val="00E303BE"/>
    <w:rsid w:val="00E30931"/>
    <w:rsid w:val="00E31114"/>
    <w:rsid w:val="00E3169E"/>
    <w:rsid w:val="00E32075"/>
    <w:rsid w:val="00E32600"/>
    <w:rsid w:val="00E32B55"/>
    <w:rsid w:val="00E33841"/>
    <w:rsid w:val="00E3395D"/>
    <w:rsid w:val="00E33AD6"/>
    <w:rsid w:val="00E33EC6"/>
    <w:rsid w:val="00E34045"/>
    <w:rsid w:val="00E340D0"/>
    <w:rsid w:val="00E3458D"/>
    <w:rsid w:val="00E3486D"/>
    <w:rsid w:val="00E34BA0"/>
    <w:rsid w:val="00E34C15"/>
    <w:rsid w:val="00E350BC"/>
    <w:rsid w:val="00E35DF9"/>
    <w:rsid w:val="00E35FDD"/>
    <w:rsid w:val="00E36682"/>
    <w:rsid w:val="00E36686"/>
    <w:rsid w:val="00E366C4"/>
    <w:rsid w:val="00E3684C"/>
    <w:rsid w:val="00E36D9F"/>
    <w:rsid w:val="00E36E8A"/>
    <w:rsid w:val="00E37077"/>
    <w:rsid w:val="00E37298"/>
    <w:rsid w:val="00E372F5"/>
    <w:rsid w:val="00E37460"/>
    <w:rsid w:val="00E37AB6"/>
    <w:rsid w:val="00E37B5C"/>
    <w:rsid w:val="00E37F64"/>
    <w:rsid w:val="00E4029D"/>
    <w:rsid w:val="00E40520"/>
    <w:rsid w:val="00E407F8"/>
    <w:rsid w:val="00E408DA"/>
    <w:rsid w:val="00E40B2F"/>
    <w:rsid w:val="00E40B67"/>
    <w:rsid w:val="00E40C2A"/>
    <w:rsid w:val="00E41167"/>
    <w:rsid w:val="00E41961"/>
    <w:rsid w:val="00E41AD8"/>
    <w:rsid w:val="00E41C35"/>
    <w:rsid w:val="00E42CF6"/>
    <w:rsid w:val="00E42F01"/>
    <w:rsid w:val="00E430CA"/>
    <w:rsid w:val="00E43384"/>
    <w:rsid w:val="00E43C95"/>
    <w:rsid w:val="00E43D05"/>
    <w:rsid w:val="00E4421A"/>
    <w:rsid w:val="00E443D4"/>
    <w:rsid w:val="00E44BD2"/>
    <w:rsid w:val="00E4577B"/>
    <w:rsid w:val="00E4577E"/>
    <w:rsid w:val="00E45915"/>
    <w:rsid w:val="00E45976"/>
    <w:rsid w:val="00E45B14"/>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896"/>
    <w:rsid w:val="00E50924"/>
    <w:rsid w:val="00E50B1C"/>
    <w:rsid w:val="00E50DA1"/>
    <w:rsid w:val="00E51020"/>
    <w:rsid w:val="00E5107E"/>
    <w:rsid w:val="00E515FE"/>
    <w:rsid w:val="00E51F9B"/>
    <w:rsid w:val="00E524C1"/>
    <w:rsid w:val="00E526DF"/>
    <w:rsid w:val="00E52928"/>
    <w:rsid w:val="00E52B34"/>
    <w:rsid w:val="00E5381D"/>
    <w:rsid w:val="00E53DB7"/>
    <w:rsid w:val="00E53FEB"/>
    <w:rsid w:val="00E54480"/>
    <w:rsid w:val="00E54766"/>
    <w:rsid w:val="00E54FE3"/>
    <w:rsid w:val="00E55E15"/>
    <w:rsid w:val="00E563D3"/>
    <w:rsid w:val="00E56F32"/>
    <w:rsid w:val="00E5799E"/>
    <w:rsid w:val="00E57E77"/>
    <w:rsid w:val="00E61AB9"/>
    <w:rsid w:val="00E61BAA"/>
    <w:rsid w:val="00E62195"/>
    <w:rsid w:val="00E6222C"/>
    <w:rsid w:val="00E623A1"/>
    <w:rsid w:val="00E6254E"/>
    <w:rsid w:val="00E62877"/>
    <w:rsid w:val="00E635CF"/>
    <w:rsid w:val="00E6407B"/>
    <w:rsid w:val="00E640E5"/>
    <w:rsid w:val="00E65364"/>
    <w:rsid w:val="00E65526"/>
    <w:rsid w:val="00E6568F"/>
    <w:rsid w:val="00E65AB8"/>
    <w:rsid w:val="00E66307"/>
    <w:rsid w:val="00E66662"/>
    <w:rsid w:val="00E66C86"/>
    <w:rsid w:val="00E673F9"/>
    <w:rsid w:val="00E708ED"/>
    <w:rsid w:val="00E7093F"/>
    <w:rsid w:val="00E70C5B"/>
    <w:rsid w:val="00E70ECC"/>
    <w:rsid w:val="00E718BB"/>
    <w:rsid w:val="00E7193E"/>
    <w:rsid w:val="00E7199A"/>
    <w:rsid w:val="00E737FD"/>
    <w:rsid w:val="00E73FE6"/>
    <w:rsid w:val="00E743A3"/>
    <w:rsid w:val="00E74528"/>
    <w:rsid w:val="00E747A9"/>
    <w:rsid w:val="00E7480C"/>
    <w:rsid w:val="00E74814"/>
    <w:rsid w:val="00E74A63"/>
    <w:rsid w:val="00E74D69"/>
    <w:rsid w:val="00E74EC8"/>
    <w:rsid w:val="00E74F5D"/>
    <w:rsid w:val="00E758EC"/>
    <w:rsid w:val="00E7594F"/>
    <w:rsid w:val="00E764C6"/>
    <w:rsid w:val="00E766F2"/>
    <w:rsid w:val="00E76BFB"/>
    <w:rsid w:val="00E77062"/>
    <w:rsid w:val="00E7770C"/>
    <w:rsid w:val="00E77B3B"/>
    <w:rsid w:val="00E80131"/>
    <w:rsid w:val="00E80317"/>
    <w:rsid w:val="00E8062E"/>
    <w:rsid w:val="00E8096F"/>
    <w:rsid w:val="00E80C88"/>
    <w:rsid w:val="00E8112C"/>
    <w:rsid w:val="00E8119F"/>
    <w:rsid w:val="00E81975"/>
    <w:rsid w:val="00E81D1D"/>
    <w:rsid w:val="00E81EEC"/>
    <w:rsid w:val="00E823DA"/>
    <w:rsid w:val="00E82B3D"/>
    <w:rsid w:val="00E83AFD"/>
    <w:rsid w:val="00E83C8C"/>
    <w:rsid w:val="00E83E3D"/>
    <w:rsid w:val="00E84F23"/>
    <w:rsid w:val="00E854C8"/>
    <w:rsid w:val="00E85C92"/>
    <w:rsid w:val="00E86025"/>
    <w:rsid w:val="00E86E18"/>
    <w:rsid w:val="00E87841"/>
    <w:rsid w:val="00E87F52"/>
    <w:rsid w:val="00E9069C"/>
    <w:rsid w:val="00E911D0"/>
    <w:rsid w:val="00E91AE5"/>
    <w:rsid w:val="00E91B82"/>
    <w:rsid w:val="00E91EC7"/>
    <w:rsid w:val="00E91ECA"/>
    <w:rsid w:val="00E920E1"/>
    <w:rsid w:val="00E92498"/>
    <w:rsid w:val="00E9429E"/>
    <w:rsid w:val="00E942CF"/>
    <w:rsid w:val="00E94801"/>
    <w:rsid w:val="00E94829"/>
    <w:rsid w:val="00E9537F"/>
    <w:rsid w:val="00E95627"/>
    <w:rsid w:val="00E95BC8"/>
    <w:rsid w:val="00E95D2B"/>
    <w:rsid w:val="00E95D6B"/>
    <w:rsid w:val="00E961BA"/>
    <w:rsid w:val="00E9623A"/>
    <w:rsid w:val="00E97268"/>
    <w:rsid w:val="00E97C16"/>
    <w:rsid w:val="00E97D60"/>
    <w:rsid w:val="00EA0D5B"/>
    <w:rsid w:val="00EA0F76"/>
    <w:rsid w:val="00EA1139"/>
    <w:rsid w:val="00EA1190"/>
    <w:rsid w:val="00EA1860"/>
    <w:rsid w:val="00EA1D94"/>
    <w:rsid w:val="00EA1EEA"/>
    <w:rsid w:val="00EA254F"/>
    <w:rsid w:val="00EA28A5"/>
    <w:rsid w:val="00EA2FE3"/>
    <w:rsid w:val="00EA34BC"/>
    <w:rsid w:val="00EA36C0"/>
    <w:rsid w:val="00EA3A38"/>
    <w:rsid w:val="00EA42B2"/>
    <w:rsid w:val="00EA47A3"/>
    <w:rsid w:val="00EA4D05"/>
    <w:rsid w:val="00EA505D"/>
    <w:rsid w:val="00EA518F"/>
    <w:rsid w:val="00EA5706"/>
    <w:rsid w:val="00EA5A12"/>
    <w:rsid w:val="00EA5CEF"/>
    <w:rsid w:val="00EA6089"/>
    <w:rsid w:val="00EA67EC"/>
    <w:rsid w:val="00EA6A61"/>
    <w:rsid w:val="00EA6DA2"/>
    <w:rsid w:val="00EA6F83"/>
    <w:rsid w:val="00EA7011"/>
    <w:rsid w:val="00EA78D4"/>
    <w:rsid w:val="00EA78FF"/>
    <w:rsid w:val="00EA7928"/>
    <w:rsid w:val="00EA7FC3"/>
    <w:rsid w:val="00EB01EC"/>
    <w:rsid w:val="00EB0456"/>
    <w:rsid w:val="00EB04CA"/>
    <w:rsid w:val="00EB05C1"/>
    <w:rsid w:val="00EB06AC"/>
    <w:rsid w:val="00EB073C"/>
    <w:rsid w:val="00EB136C"/>
    <w:rsid w:val="00EB1377"/>
    <w:rsid w:val="00EB2763"/>
    <w:rsid w:val="00EB2C2C"/>
    <w:rsid w:val="00EB37A5"/>
    <w:rsid w:val="00EB4070"/>
    <w:rsid w:val="00EB4333"/>
    <w:rsid w:val="00EB4336"/>
    <w:rsid w:val="00EB4C5F"/>
    <w:rsid w:val="00EB4C90"/>
    <w:rsid w:val="00EB52C4"/>
    <w:rsid w:val="00EB56C9"/>
    <w:rsid w:val="00EB69C8"/>
    <w:rsid w:val="00EB6CD6"/>
    <w:rsid w:val="00EC0032"/>
    <w:rsid w:val="00EC0240"/>
    <w:rsid w:val="00EC0A50"/>
    <w:rsid w:val="00EC0ABA"/>
    <w:rsid w:val="00EC11FE"/>
    <w:rsid w:val="00EC18AE"/>
    <w:rsid w:val="00EC19FF"/>
    <w:rsid w:val="00EC2B5C"/>
    <w:rsid w:val="00EC2B99"/>
    <w:rsid w:val="00EC3143"/>
    <w:rsid w:val="00EC36D8"/>
    <w:rsid w:val="00EC3D5E"/>
    <w:rsid w:val="00EC444F"/>
    <w:rsid w:val="00EC45CE"/>
    <w:rsid w:val="00EC4710"/>
    <w:rsid w:val="00EC48FD"/>
    <w:rsid w:val="00EC4B1C"/>
    <w:rsid w:val="00EC4B70"/>
    <w:rsid w:val="00EC5791"/>
    <w:rsid w:val="00EC5B24"/>
    <w:rsid w:val="00EC64C0"/>
    <w:rsid w:val="00EC6603"/>
    <w:rsid w:val="00EC6E14"/>
    <w:rsid w:val="00EC71A2"/>
    <w:rsid w:val="00EC756C"/>
    <w:rsid w:val="00ED030D"/>
    <w:rsid w:val="00ED04AC"/>
    <w:rsid w:val="00ED06A9"/>
    <w:rsid w:val="00ED099C"/>
    <w:rsid w:val="00ED0BC0"/>
    <w:rsid w:val="00ED0EF1"/>
    <w:rsid w:val="00ED130B"/>
    <w:rsid w:val="00ED15B0"/>
    <w:rsid w:val="00ED1DC0"/>
    <w:rsid w:val="00ED2158"/>
    <w:rsid w:val="00ED2396"/>
    <w:rsid w:val="00ED2862"/>
    <w:rsid w:val="00ED2F36"/>
    <w:rsid w:val="00ED2FE2"/>
    <w:rsid w:val="00ED344E"/>
    <w:rsid w:val="00ED36A9"/>
    <w:rsid w:val="00ED3B5F"/>
    <w:rsid w:val="00ED416A"/>
    <w:rsid w:val="00ED429C"/>
    <w:rsid w:val="00ED4482"/>
    <w:rsid w:val="00ED4723"/>
    <w:rsid w:val="00ED5600"/>
    <w:rsid w:val="00ED572E"/>
    <w:rsid w:val="00ED5E01"/>
    <w:rsid w:val="00ED5EFD"/>
    <w:rsid w:val="00ED615D"/>
    <w:rsid w:val="00ED68E2"/>
    <w:rsid w:val="00ED7620"/>
    <w:rsid w:val="00ED7835"/>
    <w:rsid w:val="00ED7AAD"/>
    <w:rsid w:val="00ED7AB0"/>
    <w:rsid w:val="00EE0165"/>
    <w:rsid w:val="00EE01FE"/>
    <w:rsid w:val="00EE0B6D"/>
    <w:rsid w:val="00EE0B7E"/>
    <w:rsid w:val="00EE0D84"/>
    <w:rsid w:val="00EE0FDE"/>
    <w:rsid w:val="00EE1151"/>
    <w:rsid w:val="00EE1496"/>
    <w:rsid w:val="00EE15B7"/>
    <w:rsid w:val="00EE1650"/>
    <w:rsid w:val="00EE16A3"/>
    <w:rsid w:val="00EE2538"/>
    <w:rsid w:val="00EE34A7"/>
    <w:rsid w:val="00EE36DF"/>
    <w:rsid w:val="00EE3CB4"/>
    <w:rsid w:val="00EE4B29"/>
    <w:rsid w:val="00EE4DC3"/>
    <w:rsid w:val="00EE538B"/>
    <w:rsid w:val="00EE5425"/>
    <w:rsid w:val="00EE5452"/>
    <w:rsid w:val="00EE5530"/>
    <w:rsid w:val="00EE56A7"/>
    <w:rsid w:val="00EE57E7"/>
    <w:rsid w:val="00EE6B24"/>
    <w:rsid w:val="00EE7735"/>
    <w:rsid w:val="00EE7A47"/>
    <w:rsid w:val="00EF0557"/>
    <w:rsid w:val="00EF086E"/>
    <w:rsid w:val="00EF108B"/>
    <w:rsid w:val="00EF1576"/>
    <w:rsid w:val="00EF1580"/>
    <w:rsid w:val="00EF1E0F"/>
    <w:rsid w:val="00EF20D4"/>
    <w:rsid w:val="00EF229A"/>
    <w:rsid w:val="00EF292A"/>
    <w:rsid w:val="00EF29C2"/>
    <w:rsid w:val="00EF359A"/>
    <w:rsid w:val="00EF384A"/>
    <w:rsid w:val="00EF393F"/>
    <w:rsid w:val="00EF3FAB"/>
    <w:rsid w:val="00EF499F"/>
    <w:rsid w:val="00EF4F1D"/>
    <w:rsid w:val="00EF4FA3"/>
    <w:rsid w:val="00EF506A"/>
    <w:rsid w:val="00EF55E5"/>
    <w:rsid w:val="00EF5B5F"/>
    <w:rsid w:val="00EF5F2B"/>
    <w:rsid w:val="00EF5F60"/>
    <w:rsid w:val="00EF6839"/>
    <w:rsid w:val="00EF6C6A"/>
    <w:rsid w:val="00EF73FC"/>
    <w:rsid w:val="00EF76E1"/>
    <w:rsid w:val="00EF7A36"/>
    <w:rsid w:val="00EF7B2B"/>
    <w:rsid w:val="00F002F1"/>
    <w:rsid w:val="00F00B40"/>
    <w:rsid w:val="00F00F57"/>
    <w:rsid w:val="00F0158C"/>
    <w:rsid w:val="00F01768"/>
    <w:rsid w:val="00F01A81"/>
    <w:rsid w:val="00F0216B"/>
    <w:rsid w:val="00F026C6"/>
    <w:rsid w:val="00F02B8E"/>
    <w:rsid w:val="00F0327B"/>
    <w:rsid w:val="00F03A1B"/>
    <w:rsid w:val="00F04CB5"/>
    <w:rsid w:val="00F052E8"/>
    <w:rsid w:val="00F058B6"/>
    <w:rsid w:val="00F05F08"/>
    <w:rsid w:val="00F06C74"/>
    <w:rsid w:val="00F10010"/>
    <w:rsid w:val="00F105C4"/>
    <w:rsid w:val="00F11184"/>
    <w:rsid w:val="00F12639"/>
    <w:rsid w:val="00F128F9"/>
    <w:rsid w:val="00F1290A"/>
    <w:rsid w:val="00F12D6E"/>
    <w:rsid w:val="00F1349E"/>
    <w:rsid w:val="00F13E1D"/>
    <w:rsid w:val="00F147DB"/>
    <w:rsid w:val="00F14A3A"/>
    <w:rsid w:val="00F14E08"/>
    <w:rsid w:val="00F14F7A"/>
    <w:rsid w:val="00F157CB"/>
    <w:rsid w:val="00F15B75"/>
    <w:rsid w:val="00F16491"/>
    <w:rsid w:val="00F16CD2"/>
    <w:rsid w:val="00F16E09"/>
    <w:rsid w:val="00F16FB3"/>
    <w:rsid w:val="00F1730F"/>
    <w:rsid w:val="00F176E2"/>
    <w:rsid w:val="00F17F3D"/>
    <w:rsid w:val="00F2017A"/>
    <w:rsid w:val="00F205BE"/>
    <w:rsid w:val="00F2127C"/>
    <w:rsid w:val="00F21326"/>
    <w:rsid w:val="00F219FF"/>
    <w:rsid w:val="00F21A4B"/>
    <w:rsid w:val="00F21D63"/>
    <w:rsid w:val="00F2236B"/>
    <w:rsid w:val="00F22501"/>
    <w:rsid w:val="00F22C83"/>
    <w:rsid w:val="00F23105"/>
    <w:rsid w:val="00F23171"/>
    <w:rsid w:val="00F23313"/>
    <w:rsid w:val="00F23D3B"/>
    <w:rsid w:val="00F24877"/>
    <w:rsid w:val="00F2542F"/>
    <w:rsid w:val="00F25D6F"/>
    <w:rsid w:val="00F25E5B"/>
    <w:rsid w:val="00F26AC0"/>
    <w:rsid w:val="00F26C37"/>
    <w:rsid w:val="00F273AF"/>
    <w:rsid w:val="00F27759"/>
    <w:rsid w:val="00F301B1"/>
    <w:rsid w:val="00F30256"/>
    <w:rsid w:val="00F30396"/>
    <w:rsid w:val="00F3050F"/>
    <w:rsid w:val="00F307B1"/>
    <w:rsid w:val="00F31500"/>
    <w:rsid w:val="00F31CCD"/>
    <w:rsid w:val="00F32A34"/>
    <w:rsid w:val="00F32B43"/>
    <w:rsid w:val="00F33320"/>
    <w:rsid w:val="00F333CF"/>
    <w:rsid w:val="00F33452"/>
    <w:rsid w:val="00F337CF"/>
    <w:rsid w:val="00F340D4"/>
    <w:rsid w:val="00F343B4"/>
    <w:rsid w:val="00F34737"/>
    <w:rsid w:val="00F34D23"/>
    <w:rsid w:val="00F34D70"/>
    <w:rsid w:val="00F357E4"/>
    <w:rsid w:val="00F35FDF"/>
    <w:rsid w:val="00F36A03"/>
    <w:rsid w:val="00F36A1D"/>
    <w:rsid w:val="00F3779D"/>
    <w:rsid w:val="00F40018"/>
    <w:rsid w:val="00F40082"/>
    <w:rsid w:val="00F406DB"/>
    <w:rsid w:val="00F40EC1"/>
    <w:rsid w:val="00F410A2"/>
    <w:rsid w:val="00F417EB"/>
    <w:rsid w:val="00F41E42"/>
    <w:rsid w:val="00F41F72"/>
    <w:rsid w:val="00F42F93"/>
    <w:rsid w:val="00F43561"/>
    <w:rsid w:val="00F43C96"/>
    <w:rsid w:val="00F43F4B"/>
    <w:rsid w:val="00F44537"/>
    <w:rsid w:val="00F44BB7"/>
    <w:rsid w:val="00F456FB"/>
    <w:rsid w:val="00F45821"/>
    <w:rsid w:val="00F4583C"/>
    <w:rsid w:val="00F45E48"/>
    <w:rsid w:val="00F468FB"/>
    <w:rsid w:val="00F46A78"/>
    <w:rsid w:val="00F4783A"/>
    <w:rsid w:val="00F479B0"/>
    <w:rsid w:val="00F47B50"/>
    <w:rsid w:val="00F47DB0"/>
    <w:rsid w:val="00F47EEA"/>
    <w:rsid w:val="00F5018A"/>
    <w:rsid w:val="00F5108B"/>
    <w:rsid w:val="00F510DB"/>
    <w:rsid w:val="00F51440"/>
    <w:rsid w:val="00F5184B"/>
    <w:rsid w:val="00F51DE5"/>
    <w:rsid w:val="00F52353"/>
    <w:rsid w:val="00F523C0"/>
    <w:rsid w:val="00F52506"/>
    <w:rsid w:val="00F53808"/>
    <w:rsid w:val="00F53F5E"/>
    <w:rsid w:val="00F53F66"/>
    <w:rsid w:val="00F54746"/>
    <w:rsid w:val="00F54B43"/>
    <w:rsid w:val="00F54BF6"/>
    <w:rsid w:val="00F54FB4"/>
    <w:rsid w:val="00F557CE"/>
    <w:rsid w:val="00F564D0"/>
    <w:rsid w:val="00F569C7"/>
    <w:rsid w:val="00F56F6B"/>
    <w:rsid w:val="00F5739D"/>
    <w:rsid w:val="00F5747A"/>
    <w:rsid w:val="00F5777A"/>
    <w:rsid w:val="00F607A1"/>
    <w:rsid w:val="00F60804"/>
    <w:rsid w:val="00F60DB1"/>
    <w:rsid w:val="00F61E37"/>
    <w:rsid w:val="00F61F44"/>
    <w:rsid w:val="00F621A1"/>
    <w:rsid w:val="00F631D8"/>
    <w:rsid w:val="00F6325E"/>
    <w:rsid w:val="00F64679"/>
    <w:rsid w:val="00F64A99"/>
    <w:rsid w:val="00F64EAD"/>
    <w:rsid w:val="00F65543"/>
    <w:rsid w:val="00F658BA"/>
    <w:rsid w:val="00F658CD"/>
    <w:rsid w:val="00F65AD4"/>
    <w:rsid w:val="00F663C7"/>
    <w:rsid w:val="00F66D78"/>
    <w:rsid w:val="00F67715"/>
    <w:rsid w:val="00F679A3"/>
    <w:rsid w:val="00F67B93"/>
    <w:rsid w:val="00F67FF2"/>
    <w:rsid w:val="00F70556"/>
    <w:rsid w:val="00F70580"/>
    <w:rsid w:val="00F70F41"/>
    <w:rsid w:val="00F716A9"/>
    <w:rsid w:val="00F717FC"/>
    <w:rsid w:val="00F719A7"/>
    <w:rsid w:val="00F719E1"/>
    <w:rsid w:val="00F71A6E"/>
    <w:rsid w:val="00F72C86"/>
    <w:rsid w:val="00F7347F"/>
    <w:rsid w:val="00F7380B"/>
    <w:rsid w:val="00F73B13"/>
    <w:rsid w:val="00F73D87"/>
    <w:rsid w:val="00F74272"/>
    <w:rsid w:val="00F75322"/>
    <w:rsid w:val="00F755D1"/>
    <w:rsid w:val="00F758D2"/>
    <w:rsid w:val="00F7619D"/>
    <w:rsid w:val="00F7743F"/>
    <w:rsid w:val="00F77958"/>
    <w:rsid w:val="00F813C2"/>
    <w:rsid w:val="00F8173A"/>
    <w:rsid w:val="00F81941"/>
    <w:rsid w:val="00F81D2E"/>
    <w:rsid w:val="00F81EE2"/>
    <w:rsid w:val="00F82116"/>
    <w:rsid w:val="00F828D9"/>
    <w:rsid w:val="00F83234"/>
    <w:rsid w:val="00F835EC"/>
    <w:rsid w:val="00F83A3A"/>
    <w:rsid w:val="00F83ABD"/>
    <w:rsid w:val="00F83CE9"/>
    <w:rsid w:val="00F855E8"/>
    <w:rsid w:val="00F85A36"/>
    <w:rsid w:val="00F86223"/>
    <w:rsid w:val="00F86697"/>
    <w:rsid w:val="00F8682A"/>
    <w:rsid w:val="00F87796"/>
    <w:rsid w:val="00F87EC5"/>
    <w:rsid w:val="00F90713"/>
    <w:rsid w:val="00F90799"/>
    <w:rsid w:val="00F908DD"/>
    <w:rsid w:val="00F90AA4"/>
    <w:rsid w:val="00F913C7"/>
    <w:rsid w:val="00F914B9"/>
    <w:rsid w:val="00F9188F"/>
    <w:rsid w:val="00F91E5E"/>
    <w:rsid w:val="00F9247E"/>
    <w:rsid w:val="00F924DB"/>
    <w:rsid w:val="00F924E5"/>
    <w:rsid w:val="00F92C3E"/>
    <w:rsid w:val="00F92CEB"/>
    <w:rsid w:val="00F92FD1"/>
    <w:rsid w:val="00F935A7"/>
    <w:rsid w:val="00F93979"/>
    <w:rsid w:val="00F93E8E"/>
    <w:rsid w:val="00F93FBB"/>
    <w:rsid w:val="00F94D0B"/>
    <w:rsid w:val="00F952A1"/>
    <w:rsid w:val="00F9530D"/>
    <w:rsid w:val="00F95864"/>
    <w:rsid w:val="00F95B3B"/>
    <w:rsid w:val="00F96165"/>
    <w:rsid w:val="00F961AF"/>
    <w:rsid w:val="00F9641F"/>
    <w:rsid w:val="00F9672B"/>
    <w:rsid w:val="00F96B5B"/>
    <w:rsid w:val="00F96DF4"/>
    <w:rsid w:val="00F96FBB"/>
    <w:rsid w:val="00F971EB"/>
    <w:rsid w:val="00F972AA"/>
    <w:rsid w:val="00F9751C"/>
    <w:rsid w:val="00F97B87"/>
    <w:rsid w:val="00F97D02"/>
    <w:rsid w:val="00FA0302"/>
    <w:rsid w:val="00FA04DA"/>
    <w:rsid w:val="00FA21DD"/>
    <w:rsid w:val="00FA2ECD"/>
    <w:rsid w:val="00FA3710"/>
    <w:rsid w:val="00FA4163"/>
    <w:rsid w:val="00FA4ECD"/>
    <w:rsid w:val="00FA4FE6"/>
    <w:rsid w:val="00FA53A9"/>
    <w:rsid w:val="00FA54C0"/>
    <w:rsid w:val="00FA553C"/>
    <w:rsid w:val="00FA569D"/>
    <w:rsid w:val="00FA5963"/>
    <w:rsid w:val="00FA59AF"/>
    <w:rsid w:val="00FA5AE6"/>
    <w:rsid w:val="00FA651C"/>
    <w:rsid w:val="00FA69E4"/>
    <w:rsid w:val="00FA6DAF"/>
    <w:rsid w:val="00FA731F"/>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4B41"/>
    <w:rsid w:val="00FB51D9"/>
    <w:rsid w:val="00FB51EB"/>
    <w:rsid w:val="00FB5BB4"/>
    <w:rsid w:val="00FB638E"/>
    <w:rsid w:val="00FB6BBF"/>
    <w:rsid w:val="00FB6C03"/>
    <w:rsid w:val="00FB6EB3"/>
    <w:rsid w:val="00FB716D"/>
    <w:rsid w:val="00FB7485"/>
    <w:rsid w:val="00FB7655"/>
    <w:rsid w:val="00FB7972"/>
    <w:rsid w:val="00FB7E70"/>
    <w:rsid w:val="00FB7FBE"/>
    <w:rsid w:val="00FC064D"/>
    <w:rsid w:val="00FC0822"/>
    <w:rsid w:val="00FC14DD"/>
    <w:rsid w:val="00FC15B0"/>
    <w:rsid w:val="00FC1EEC"/>
    <w:rsid w:val="00FC20C3"/>
    <w:rsid w:val="00FC26B8"/>
    <w:rsid w:val="00FC2C71"/>
    <w:rsid w:val="00FC3474"/>
    <w:rsid w:val="00FC425C"/>
    <w:rsid w:val="00FC4331"/>
    <w:rsid w:val="00FC4359"/>
    <w:rsid w:val="00FC4867"/>
    <w:rsid w:val="00FC4ED9"/>
    <w:rsid w:val="00FC6A9C"/>
    <w:rsid w:val="00FC6EFE"/>
    <w:rsid w:val="00FD006B"/>
    <w:rsid w:val="00FD00F8"/>
    <w:rsid w:val="00FD02D1"/>
    <w:rsid w:val="00FD1361"/>
    <w:rsid w:val="00FD1712"/>
    <w:rsid w:val="00FD1AAE"/>
    <w:rsid w:val="00FD1B01"/>
    <w:rsid w:val="00FD1CDD"/>
    <w:rsid w:val="00FD21ED"/>
    <w:rsid w:val="00FD23A1"/>
    <w:rsid w:val="00FD2922"/>
    <w:rsid w:val="00FD2FEA"/>
    <w:rsid w:val="00FD380C"/>
    <w:rsid w:val="00FD3A91"/>
    <w:rsid w:val="00FD47BA"/>
    <w:rsid w:val="00FD4EAE"/>
    <w:rsid w:val="00FD5355"/>
    <w:rsid w:val="00FD5711"/>
    <w:rsid w:val="00FD70AE"/>
    <w:rsid w:val="00FD7BC6"/>
    <w:rsid w:val="00FE0365"/>
    <w:rsid w:val="00FE0705"/>
    <w:rsid w:val="00FE076C"/>
    <w:rsid w:val="00FE0E37"/>
    <w:rsid w:val="00FE1023"/>
    <w:rsid w:val="00FE1A74"/>
    <w:rsid w:val="00FE1C21"/>
    <w:rsid w:val="00FE1C99"/>
    <w:rsid w:val="00FE1E0E"/>
    <w:rsid w:val="00FE1E60"/>
    <w:rsid w:val="00FE289E"/>
    <w:rsid w:val="00FE293D"/>
    <w:rsid w:val="00FE2A61"/>
    <w:rsid w:val="00FE352E"/>
    <w:rsid w:val="00FE3A5E"/>
    <w:rsid w:val="00FE3C47"/>
    <w:rsid w:val="00FE404F"/>
    <w:rsid w:val="00FE4286"/>
    <w:rsid w:val="00FE45CA"/>
    <w:rsid w:val="00FE5107"/>
    <w:rsid w:val="00FE5CD7"/>
    <w:rsid w:val="00FE66D1"/>
    <w:rsid w:val="00FE7E36"/>
    <w:rsid w:val="00FF0008"/>
    <w:rsid w:val="00FF0232"/>
    <w:rsid w:val="00FF0707"/>
    <w:rsid w:val="00FF0AF3"/>
    <w:rsid w:val="00FF1749"/>
    <w:rsid w:val="00FF1AED"/>
    <w:rsid w:val="00FF1B75"/>
    <w:rsid w:val="00FF26A0"/>
    <w:rsid w:val="00FF26AD"/>
    <w:rsid w:val="00FF2743"/>
    <w:rsid w:val="00FF30A7"/>
    <w:rsid w:val="00FF36C4"/>
    <w:rsid w:val="00FF36E9"/>
    <w:rsid w:val="00FF3883"/>
    <w:rsid w:val="00FF3A12"/>
    <w:rsid w:val="00FF3CF2"/>
    <w:rsid w:val="00FF3D7E"/>
    <w:rsid w:val="00FF3E79"/>
    <w:rsid w:val="00FF47C3"/>
    <w:rsid w:val="00FF5719"/>
    <w:rsid w:val="00FF5D7B"/>
    <w:rsid w:val="00FF61F1"/>
    <w:rsid w:val="00FF642D"/>
    <w:rsid w:val="00FF66DB"/>
    <w:rsid w:val="00FF6F9D"/>
    <w:rsid w:val="00FF7255"/>
    <w:rsid w:val="00FF73C7"/>
    <w:rsid w:val="00FF74AC"/>
    <w:rsid w:val="00FF77E8"/>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2A6"/>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2A6"/>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qFormat/>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游明朝"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游明朝" w:hAnsi="Arial" w:cs="Times New Roman"/>
      <w:sz w:val="18"/>
      <w:szCs w:val="20"/>
      <w:lang w:val="en-GB"/>
    </w:rPr>
  </w:style>
  <w:style w:type="character" w:customStyle="1" w:styleId="TACChar">
    <w:name w:val="TAC Char"/>
    <w:link w:val="TAC"/>
    <w:qFormat/>
    <w:locked/>
    <w:rsid w:val="0058008E"/>
    <w:rPr>
      <w:rFonts w:ascii="Arial" w:eastAsia="游明朝"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游明朝"/>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游明朝"/>
    </w:rPr>
  </w:style>
  <w:style w:type="character" w:customStyle="1" w:styleId="Char2">
    <w:name w:val="批注文字 Char"/>
    <w:basedOn w:val="a0"/>
    <w:link w:val="a9"/>
    <w:qFormat/>
    <w:rsid w:val="00C942E8"/>
    <w:rPr>
      <w:rFonts w:ascii="Times New Roman" w:eastAsia="游明朝"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26"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6AFA502-E7E6-4BAA-A80B-69C98C65A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2355</Words>
  <Characters>13429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RAN2#129bis</cp:lastModifiedBy>
  <cp:revision>2</cp:revision>
  <dcterms:created xsi:type="dcterms:W3CDTF">2025-05-09T07:47:00Z</dcterms:created>
  <dcterms:modified xsi:type="dcterms:W3CDTF">2025-05-09T07:47:00Z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